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653C" w:rsidRPr="00C97E6E" w:rsidRDefault="0041653C" w:rsidP="00447BD8">
      <w:pPr>
        <w:pStyle w:val="a9"/>
        <w:ind w:left="-567"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bookmarkStart w:id="0" w:name="_GoBack"/>
      <w:r w:rsidRPr="00C97E6E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Слайд 2.</w:t>
      </w:r>
    </w:p>
    <w:bookmarkEnd w:id="0"/>
    <w:p w:rsidR="0041653C" w:rsidRPr="00447BD8" w:rsidRDefault="0041653C" w:rsidP="00447BD8">
      <w:pPr>
        <w:pStyle w:val="a9"/>
        <w:ind w:left="-567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47BD8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В музейной практике есть два понятия: «экспозиция» и «выставка». Обе эти формы существования музейного предмета в пространственной среде строятся по своим законам. Сегодня под экспозицией понимается целостно предметно-пространственная система, в которой музейные предметы и другие экспозиционные материалы объединены концептуальным (научным и художественным) замыслом. Выставки — наиболее динамичная форма экспозиционной деятельности, способствующая на разных этапах музейной жизни возникновению, развитию и сове</w:t>
      </w:r>
      <w:r w:rsidR="00447BD8" w:rsidRPr="00447BD8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рш</w:t>
      </w:r>
      <w:r w:rsidRPr="00447BD8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енствованию основной экспозиции; совокупность предметов, выставленных для обозрения на определенный срок, временная экспозиция. Если экспозиция — это нечто устоявшееся, трудноизмеримое и консервативное, то выставка, наоборот, величина постоянно меняющаяся. Музейная выставка-это наиболее динамичная форма экспозиционной деятельности, способствующая на разных этапах музейной жизни возникновению, развитию и совершенствованию основной (стационарной) экспозиции музея.</w:t>
      </w:r>
    </w:p>
    <w:p w:rsidR="0041653C" w:rsidRPr="00447BD8" w:rsidRDefault="0041653C" w:rsidP="00447BD8">
      <w:pPr>
        <w:pStyle w:val="a9"/>
        <w:ind w:left="-567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47BD8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Выставка рассматривается как «способность средствами различных экспозиционных форм заострять общественный интерес на непреходящих ценностях человеческого бытия, обращаясь к наиболее волнующим явлениям искусства» (C.B. Богородский). Современная выставка включает большое количество различных подходов к организации экспозиционных решений «от самых традиционных» до «многогранных систем концептуального дизайна», «эмоционально-образного построения экспозиции» и «театрализованному» сюжетно-драматургического построения» (Т.В. </w:t>
      </w:r>
      <w:proofErr w:type="spellStart"/>
      <w:r w:rsidRPr="00447BD8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Майстровская</w:t>
      </w:r>
      <w:proofErr w:type="spellEnd"/>
      <w:r w:rsidRPr="00447BD8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).</w:t>
      </w:r>
    </w:p>
    <w:p w:rsidR="0041653C" w:rsidRPr="00C97E6E" w:rsidRDefault="0041653C" w:rsidP="00447BD8">
      <w:pPr>
        <w:pStyle w:val="a9"/>
        <w:ind w:left="-567"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C97E6E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Слайд 3</w:t>
      </w:r>
    </w:p>
    <w:p w:rsidR="0041653C" w:rsidRPr="00447BD8" w:rsidRDefault="0041653C" w:rsidP="00447BD8">
      <w:pPr>
        <w:pStyle w:val="a9"/>
        <w:ind w:left="-567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47BD8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Выставка, сочетая репрезентативные, творческие, эстетические функции, решает разнообразные гуманитарные задачи:</w:t>
      </w:r>
    </w:p>
    <w:p w:rsidR="0041653C" w:rsidRPr="00447BD8" w:rsidRDefault="0041653C" w:rsidP="00447BD8">
      <w:pPr>
        <w:pStyle w:val="a9"/>
        <w:ind w:left="-567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47BD8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- актуализация культурно-исторической памяти и художественного наследия;</w:t>
      </w:r>
    </w:p>
    <w:p w:rsidR="0041653C" w:rsidRPr="00447BD8" w:rsidRDefault="0041653C" w:rsidP="00447BD8">
      <w:pPr>
        <w:pStyle w:val="a9"/>
        <w:ind w:left="-567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47BD8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- формирование культурного и художественного пространства;</w:t>
      </w:r>
    </w:p>
    <w:p w:rsidR="0041653C" w:rsidRPr="00447BD8" w:rsidRDefault="0041653C" w:rsidP="00447BD8">
      <w:pPr>
        <w:pStyle w:val="a9"/>
        <w:ind w:left="-567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47BD8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- актуализация современных форм искусства, и создание художественных проектов.</w:t>
      </w:r>
    </w:p>
    <w:p w:rsidR="0041653C" w:rsidRPr="00447BD8" w:rsidRDefault="0041653C" w:rsidP="00447BD8">
      <w:pPr>
        <w:pStyle w:val="a9"/>
        <w:ind w:left="-567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47BD8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Пространство выставки сегодня - это не просто форма демонстрации произведений мировой культуры и искусства, но и форма художественной коммуникации, благодаря которой человек может не только обогащает свой культурно-исторический и социальный опыт, но и приобретает новый (эмоционально-психологический и художественный) опыт. Выставочное пространство - это сфера взаимодействия культур, сфера воссоединения знания и чувства, «территория» трансляции духовного опыта, накопленного человечеством.</w:t>
      </w:r>
    </w:p>
    <w:p w:rsidR="0041653C" w:rsidRPr="00C97E6E" w:rsidRDefault="0041653C" w:rsidP="00447BD8">
      <w:pPr>
        <w:pStyle w:val="a9"/>
        <w:ind w:left="-567"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C97E6E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Слайд 4.</w:t>
      </w:r>
    </w:p>
    <w:p w:rsidR="0041653C" w:rsidRPr="00447BD8" w:rsidRDefault="0041653C" w:rsidP="00447BD8">
      <w:pPr>
        <w:pStyle w:val="a9"/>
        <w:ind w:left="-567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47BD8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Музей создает </w:t>
      </w:r>
      <w:r w:rsidRPr="00447BD8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выставки</w:t>
      </w:r>
      <w:r w:rsidRPr="00447BD8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447BD8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стационарные и передвижные</w:t>
      </w:r>
      <w:r w:rsidRPr="00447BD8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 Их временный характер проявляется в составе экспонатов. На выставках часто демонстрируются предметы из других музеев и частных коллекций, а также предметы, которые не могут долго находиться за пределами фондохранилищ – акварели, письменные источники, уникальные вещи.</w:t>
      </w:r>
    </w:p>
    <w:p w:rsidR="0041653C" w:rsidRPr="00447BD8" w:rsidRDefault="0041653C" w:rsidP="00447BD8">
      <w:pPr>
        <w:pStyle w:val="a9"/>
        <w:ind w:left="-567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47BD8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В настоящее время в музейной практике сложилось три основных типа музейных выставок: </w:t>
      </w:r>
      <w:r w:rsidRPr="00447BD8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тематические выставки</w:t>
      </w:r>
      <w:r w:rsidRPr="00447BD8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, в основе которых лежит определенный сюжет; </w:t>
      </w:r>
      <w:r w:rsidRPr="00447BD8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фондовые выставки</w:t>
      </w:r>
      <w:r w:rsidRPr="00447BD8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, которые знакомят посетителей с малоизвестными и малодоступными коллекциями</w:t>
      </w:r>
      <w:r w:rsidRPr="00447BD8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; отчетные выставки</w:t>
      </w:r>
      <w:r w:rsidRPr="00447BD8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, которые создаются по результатам реставрационных работ, по итогам комплектования фондов – так называемые выставки новых поступлений.</w:t>
      </w:r>
    </w:p>
    <w:p w:rsidR="0041653C" w:rsidRPr="00447BD8" w:rsidRDefault="0041653C" w:rsidP="00447BD8">
      <w:pPr>
        <w:pStyle w:val="a9"/>
        <w:ind w:left="-567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47BD8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Создание выставок является составной частью экспозиционной работы музеев. Выставки повышают доступность и общественную значимость музейных фондов, вводят в научный и культурный оборот памятники, находящиеся в частных собраниях, способствуют отработке и совершенствованию методов экспозиционной и культурно-образовательной работы музея, расширяют географию его деятельности. В настоящее время активно развивается международный обмен выставками, что способствует взаимообогащению различных культур.</w:t>
      </w:r>
    </w:p>
    <w:p w:rsidR="0041653C" w:rsidRPr="00C97E6E" w:rsidRDefault="0041653C" w:rsidP="00447BD8">
      <w:pPr>
        <w:pStyle w:val="a9"/>
        <w:ind w:left="-567"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C97E6E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Слайд 5</w:t>
      </w:r>
    </w:p>
    <w:p w:rsidR="0041653C" w:rsidRPr="00447BD8" w:rsidRDefault="00A968C4" w:rsidP="00447BD8">
      <w:pPr>
        <w:pStyle w:val="a9"/>
        <w:ind w:left="-567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47BD8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Фото</w:t>
      </w:r>
      <w:r w:rsidR="00447BD8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0388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Проект выставки, которую я разработала называется </w:t>
      </w:r>
      <w:r w:rsidR="00447BD8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«Пчёлки на полке»</w:t>
      </w:r>
    </w:p>
    <w:p w:rsidR="00A968C4" w:rsidRPr="00C97E6E" w:rsidRDefault="00A968C4" w:rsidP="00447BD8">
      <w:pPr>
        <w:pStyle w:val="a9"/>
        <w:ind w:left="-567"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C97E6E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Слайд 6</w:t>
      </w:r>
    </w:p>
    <w:p w:rsidR="00A968C4" w:rsidRPr="00447BD8" w:rsidRDefault="00A968C4" w:rsidP="00447BD8">
      <w:pPr>
        <w:pStyle w:val="a9"/>
        <w:ind w:left="-567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47BD8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D0388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Её целью является</w:t>
      </w:r>
      <w:r w:rsidRPr="00447BD8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:</w:t>
      </w:r>
      <w:r w:rsidR="00D0388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447BD8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построение диалогического взаимодействия взрослого и воспитанника в музейной среде, способствующего развитию у детей исследовательской, созидательной и познавательной деятельности</w:t>
      </w:r>
    </w:p>
    <w:p w:rsidR="00A968C4" w:rsidRPr="00447BD8" w:rsidRDefault="00A968C4" w:rsidP="00447BD8">
      <w:pPr>
        <w:pStyle w:val="a9"/>
        <w:ind w:left="-567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47BD8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447BD8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Задачи</w:t>
      </w:r>
      <w:r w:rsidR="00D0388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выставки</w:t>
      </w:r>
      <w:r w:rsidRPr="00447BD8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:</w:t>
      </w:r>
    </w:p>
    <w:p w:rsidR="00A968C4" w:rsidRPr="00447BD8" w:rsidRDefault="00A968C4" w:rsidP="00D0388D">
      <w:pPr>
        <w:pStyle w:val="a9"/>
        <w:numPr>
          <w:ilvl w:val="0"/>
          <w:numId w:val="7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47BD8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расширить кругозор детей с помощью информационной и экскурсионной деятельности;</w:t>
      </w:r>
    </w:p>
    <w:p w:rsidR="00A968C4" w:rsidRPr="00447BD8" w:rsidRDefault="00A968C4" w:rsidP="00D0388D">
      <w:pPr>
        <w:pStyle w:val="a9"/>
        <w:numPr>
          <w:ilvl w:val="0"/>
          <w:numId w:val="7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47BD8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обогатить развивающую предмет</w:t>
      </w:r>
      <w:r w:rsidR="00D0388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но-пространственную среду детей</w:t>
      </w:r>
      <w:r w:rsidRPr="00447BD8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A968C4" w:rsidRPr="00447BD8" w:rsidRDefault="00D0388D" w:rsidP="00D0388D">
      <w:pPr>
        <w:pStyle w:val="a9"/>
        <w:numPr>
          <w:ilvl w:val="0"/>
          <w:numId w:val="7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включить </w:t>
      </w:r>
      <w:r w:rsidR="00A968C4" w:rsidRPr="00447BD8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детей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их родителей, воспитателей и педагогов, </w:t>
      </w:r>
      <w:r w:rsidR="00A968C4" w:rsidRPr="00447BD8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в поисково-исследовательскую раб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оту, сбор информации по данной </w:t>
      </w:r>
      <w:r w:rsidR="00A968C4" w:rsidRPr="00447BD8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теме;</w:t>
      </w:r>
    </w:p>
    <w:p w:rsidR="00A968C4" w:rsidRPr="00447BD8" w:rsidRDefault="00A968C4" w:rsidP="00D0388D">
      <w:pPr>
        <w:pStyle w:val="a9"/>
        <w:numPr>
          <w:ilvl w:val="0"/>
          <w:numId w:val="7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47BD8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развивать познавательную активность детей;</w:t>
      </w:r>
    </w:p>
    <w:p w:rsidR="00A968C4" w:rsidRPr="00447BD8" w:rsidRDefault="00D0388D" w:rsidP="00D0388D">
      <w:pPr>
        <w:pStyle w:val="a9"/>
        <w:numPr>
          <w:ilvl w:val="0"/>
          <w:numId w:val="7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ч</w:t>
      </w:r>
      <w:r w:rsidR="00A968C4" w:rsidRPr="00447BD8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ерез наглядность (пчелу в различном ее проявлении) знакомить детей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 насекомыми</w:t>
      </w:r>
      <w:r w:rsidR="00A968C4" w:rsidRPr="00447BD8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(пчелами), развивать собственный познавательный опыт с помощью моделей;</w:t>
      </w:r>
    </w:p>
    <w:p w:rsidR="00A968C4" w:rsidRPr="00447BD8" w:rsidRDefault="00A968C4" w:rsidP="00D0388D">
      <w:pPr>
        <w:pStyle w:val="a9"/>
        <w:numPr>
          <w:ilvl w:val="0"/>
          <w:numId w:val="7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47BD8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дать расширенное представление о работе пчеловодов;</w:t>
      </w:r>
    </w:p>
    <w:p w:rsidR="00A968C4" w:rsidRPr="00447BD8" w:rsidRDefault="00A968C4" w:rsidP="00D0388D">
      <w:pPr>
        <w:pStyle w:val="a9"/>
        <w:numPr>
          <w:ilvl w:val="0"/>
          <w:numId w:val="7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47BD8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сформировать представления детей о жизнедеятельности пчел, продуктов, которые они изготавливают;</w:t>
      </w:r>
    </w:p>
    <w:p w:rsidR="00A968C4" w:rsidRPr="00447BD8" w:rsidRDefault="00A968C4" w:rsidP="00D0388D">
      <w:pPr>
        <w:pStyle w:val="a9"/>
        <w:numPr>
          <w:ilvl w:val="0"/>
          <w:numId w:val="7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47BD8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дать представления о важности пчел в жизнеде</w:t>
      </w:r>
      <w:r w:rsidR="00D0388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ятельности человека и в природе;</w:t>
      </w:r>
    </w:p>
    <w:p w:rsidR="00A968C4" w:rsidRPr="00447BD8" w:rsidRDefault="00A968C4" w:rsidP="00D0388D">
      <w:pPr>
        <w:pStyle w:val="a9"/>
        <w:numPr>
          <w:ilvl w:val="0"/>
          <w:numId w:val="7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47BD8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воспитывать у детей любовь к русской природе, любознательность</w:t>
      </w:r>
      <w:r w:rsidR="00D0388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A968C4" w:rsidRPr="00447BD8" w:rsidRDefault="00A968C4" w:rsidP="00D0388D">
      <w:pPr>
        <w:pStyle w:val="a9"/>
        <w:numPr>
          <w:ilvl w:val="0"/>
          <w:numId w:val="7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47BD8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воспитывать эстетичность и этические чувства</w:t>
      </w:r>
      <w:r w:rsidR="00D0388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A968C4" w:rsidRPr="00447BD8" w:rsidRDefault="00A968C4" w:rsidP="00D0388D">
      <w:pPr>
        <w:pStyle w:val="a9"/>
        <w:numPr>
          <w:ilvl w:val="0"/>
          <w:numId w:val="7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47BD8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развивать внимание, мышление, творческое воображение, зрительную память, умение анализирова</w:t>
      </w:r>
      <w:r w:rsidR="00D0388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ть;</w:t>
      </w:r>
    </w:p>
    <w:p w:rsidR="00A968C4" w:rsidRPr="00447BD8" w:rsidRDefault="00A968C4" w:rsidP="00D0388D">
      <w:pPr>
        <w:pStyle w:val="a9"/>
        <w:numPr>
          <w:ilvl w:val="0"/>
          <w:numId w:val="7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47BD8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развивать уме</w:t>
      </w:r>
      <w:r w:rsidR="00D0388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ние видеть в природе прекрасное;</w:t>
      </w:r>
    </w:p>
    <w:p w:rsidR="00A968C4" w:rsidRPr="00447BD8" w:rsidRDefault="00A968C4" w:rsidP="00D0388D">
      <w:pPr>
        <w:pStyle w:val="a9"/>
        <w:numPr>
          <w:ilvl w:val="0"/>
          <w:numId w:val="7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47BD8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активизировать словарь детей на основе углубления знаний о пчелах (улей, дупло, соты, нектар, пасека, пчеловод), учить подбирать слова, обозначающие вкусовые качества меда.</w:t>
      </w:r>
    </w:p>
    <w:p w:rsidR="00A968C4" w:rsidRPr="00C97E6E" w:rsidRDefault="00A968C4" w:rsidP="00447BD8">
      <w:pPr>
        <w:pStyle w:val="a9"/>
        <w:ind w:left="-567"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C97E6E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Слайд 7</w:t>
      </w:r>
    </w:p>
    <w:p w:rsidR="00A968C4" w:rsidRPr="00447BD8" w:rsidRDefault="00A968C4" w:rsidP="00447BD8">
      <w:pPr>
        <w:pStyle w:val="a9"/>
        <w:ind w:left="-567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47BD8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447BD8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 основу решения этих задач положены следующие принципы:</w:t>
      </w:r>
    </w:p>
    <w:p w:rsidR="00A968C4" w:rsidRPr="00447BD8" w:rsidRDefault="00A968C4" w:rsidP="00447BD8">
      <w:pPr>
        <w:pStyle w:val="a9"/>
        <w:ind w:left="-567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47BD8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Принцип учёта возрастных особенностей дошкольников</w:t>
      </w:r>
      <w:r w:rsidR="00D0388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младших школьников</w:t>
      </w:r>
      <w:r w:rsidRPr="00447BD8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A968C4" w:rsidRPr="00447BD8" w:rsidRDefault="00A968C4" w:rsidP="00447BD8">
      <w:pPr>
        <w:pStyle w:val="a9"/>
        <w:ind w:left="-567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47BD8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Принцип опоры на интересы ребёнка.</w:t>
      </w:r>
    </w:p>
    <w:p w:rsidR="00A968C4" w:rsidRPr="00447BD8" w:rsidRDefault="00A968C4" w:rsidP="00447BD8">
      <w:pPr>
        <w:pStyle w:val="a9"/>
        <w:ind w:left="-567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47BD8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Принцип осуществ</w:t>
      </w:r>
      <w:r w:rsidR="00D0388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ления взаимодействия работников музея</w:t>
      </w:r>
      <w:r w:rsidRPr="00447BD8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 детьми при руководящей роли взрослого.</w:t>
      </w:r>
    </w:p>
    <w:p w:rsidR="00A968C4" w:rsidRPr="00447BD8" w:rsidRDefault="00A968C4" w:rsidP="00447BD8">
      <w:pPr>
        <w:pStyle w:val="a9"/>
        <w:ind w:left="-567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47BD8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Принцип наглядности.</w:t>
      </w:r>
    </w:p>
    <w:p w:rsidR="00A968C4" w:rsidRPr="00447BD8" w:rsidRDefault="00A968C4" w:rsidP="00447BD8">
      <w:pPr>
        <w:pStyle w:val="a9"/>
        <w:ind w:left="-567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47BD8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Принцип последовательности.</w:t>
      </w:r>
    </w:p>
    <w:p w:rsidR="00A968C4" w:rsidRPr="00447BD8" w:rsidRDefault="00A968C4" w:rsidP="00447BD8">
      <w:pPr>
        <w:pStyle w:val="a9"/>
        <w:ind w:left="-567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47BD8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Принцип сотрудничества и взаимоуважения.</w:t>
      </w:r>
    </w:p>
    <w:p w:rsidR="00B63ADC" w:rsidRPr="00447BD8" w:rsidRDefault="00B63ADC" w:rsidP="00447BD8">
      <w:pPr>
        <w:pStyle w:val="a9"/>
        <w:ind w:left="-567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63ADC" w:rsidRPr="00447BD8" w:rsidRDefault="00B63ADC" w:rsidP="00447BD8">
      <w:pPr>
        <w:pStyle w:val="a9"/>
        <w:ind w:left="-567" w:firstLine="567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447BD8">
        <w:rPr>
          <w:rFonts w:ascii="Times New Roman" w:hAnsi="Times New Roman" w:cs="Times New Roman"/>
          <w:i/>
          <w:color w:val="000000" w:themeColor="text1"/>
          <w:sz w:val="28"/>
          <w:szCs w:val="28"/>
          <w:lang w:eastAsia="ru-RU"/>
        </w:rPr>
        <w:lastRenderedPageBreak/>
        <w:t>Приведенные ранее задачи можно успешно решать в рамках музейной педагогики.</w:t>
      </w:r>
    </w:p>
    <w:p w:rsidR="00B63ADC" w:rsidRPr="00447BD8" w:rsidRDefault="00B63ADC" w:rsidP="00447BD8">
      <w:pPr>
        <w:pStyle w:val="a9"/>
        <w:ind w:left="-567" w:firstLine="567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447BD8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Музейная педагогика – это новое воспитательное направление. Эта педагогика позволяет использовать новые методы и приемы для всестороннего развития личности ребенка:</w:t>
      </w:r>
    </w:p>
    <w:p w:rsidR="00A968C4" w:rsidRPr="00447BD8" w:rsidRDefault="00A968C4" w:rsidP="00447BD8">
      <w:pPr>
        <w:pStyle w:val="a9"/>
        <w:ind w:left="-567" w:firstLine="567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447BD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• Наглядные</w:t>
      </w:r>
    </w:p>
    <w:p w:rsidR="00A968C4" w:rsidRPr="00447BD8" w:rsidRDefault="00A968C4" w:rsidP="00447BD8">
      <w:pPr>
        <w:pStyle w:val="a9"/>
        <w:ind w:left="-567" w:firstLine="567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447BD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• Словесные</w:t>
      </w:r>
    </w:p>
    <w:p w:rsidR="00A968C4" w:rsidRPr="00447BD8" w:rsidRDefault="00A968C4" w:rsidP="00447BD8">
      <w:pPr>
        <w:pStyle w:val="a9"/>
        <w:ind w:left="-567" w:firstLine="567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447BD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• Практические</w:t>
      </w:r>
    </w:p>
    <w:p w:rsidR="00A968C4" w:rsidRPr="00447BD8" w:rsidRDefault="00A968C4" w:rsidP="00447BD8">
      <w:pPr>
        <w:pStyle w:val="a9"/>
        <w:ind w:left="-567" w:firstLine="567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447BD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• Игровые </w:t>
      </w:r>
    </w:p>
    <w:p w:rsidR="00A968C4" w:rsidRPr="00447BD8" w:rsidRDefault="00A968C4" w:rsidP="00447BD8">
      <w:pPr>
        <w:pStyle w:val="a9"/>
        <w:ind w:left="-567" w:firstLine="567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447BD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• Исследовательские</w:t>
      </w:r>
    </w:p>
    <w:p w:rsidR="00A968C4" w:rsidRPr="00447BD8" w:rsidRDefault="00A968C4" w:rsidP="00447BD8">
      <w:pPr>
        <w:pStyle w:val="a9"/>
        <w:ind w:left="-567" w:firstLine="567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447BD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• Встречи с интересными людьми </w:t>
      </w:r>
    </w:p>
    <w:p w:rsidR="00A968C4" w:rsidRPr="00C97E6E" w:rsidRDefault="00A968C4" w:rsidP="00447BD8">
      <w:pPr>
        <w:pStyle w:val="a9"/>
        <w:ind w:left="-567"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C97E6E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Слайд 8</w:t>
      </w:r>
    </w:p>
    <w:p w:rsidR="00A968C4" w:rsidRPr="00447BD8" w:rsidRDefault="00A968C4" w:rsidP="00447BD8">
      <w:pPr>
        <w:pStyle w:val="a9"/>
        <w:ind w:left="-567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47BD8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Оформление выставки.</w:t>
      </w:r>
    </w:p>
    <w:p w:rsidR="00A968C4" w:rsidRPr="00447BD8" w:rsidRDefault="00A968C4" w:rsidP="00447BD8">
      <w:pPr>
        <w:pStyle w:val="a9"/>
        <w:ind w:left="-567" w:firstLine="567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447BD8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Музейные экспонаты </w:t>
      </w:r>
      <w:r w:rsidR="00D0388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будут </w:t>
      </w:r>
      <w:r w:rsidRPr="00447BD8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собраны в соответствии с возрастом детей. Коллекция </w:t>
      </w:r>
      <w:r w:rsidR="00D0388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будет </w:t>
      </w:r>
      <w:r w:rsidRPr="00447BD8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располагается на полках стеллажа, </w:t>
      </w:r>
      <w:r w:rsidR="00D0388D" w:rsidRPr="00447BD8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фотоматериалы</w:t>
      </w:r>
      <w:r w:rsidR="00D0388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 на стенде.  Экспонаты расположены</w:t>
      </w:r>
      <w:r w:rsidRPr="00447BD8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 в свободном доступе у детей и используются ими для сюжетно - ролевых игр, для театральной деяте</w:t>
      </w:r>
      <w:r w:rsidR="00D0388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льности. Кроме того, экспонаты </w:t>
      </w:r>
      <w:r w:rsidRPr="00447BD8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из разных материалов могут использоваться для классификаций, а значит, быть основанием для создания новых коллекций. Экспонаты могут быть использованы в процессе непосредственно образовательной деятельности, конкретно в образовательных областях «социально-коммуникативной», «познавательной», «художественно – эстетической» "речевой". Планируется провести с родителями </w:t>
      </w:r>
      <w:r w:rsidR="00B65E15" w:rsidRPr="00447BD8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и учителями </w:t>
      </w:r>
      <w:r w:rsidRPr="00447BD8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консультацию по вопросам укусов насекомыми, в том числе и пчелами, а </w:t>
      </w:r>
      <w:r w:rsidR="00D0388D" w:rsidRPr="00447BD8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также</w:t>
      </w:r>
      <w:r w:rsidRPr="00447BD8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 провести различные досуги. </w:t>
      </w:r>
    </w:p>
    <w:p w:rsidR="00B65E15" w:rsidRPr="00C97E6E" w:rsidRDefault="00B65E15" w:rsidP="00447BD8">
      <w:pPr>
        <w:pStyle w:val="a9"/>
        <w:ind w:left="-567" w:firstLine="567"/>
        <w:jc w:val="both"/>
        <w:rPr>
          <w:rFonts w:ascii="Times New Roman" w:hAnsi="Times New Roman" w:cs="Times New Roman"/>
          <w:b/>
          <w:i/>
          <w:iCs/>
          <w:color w:val="000000" w:themeColor="text1"/>
          <w:sz w:val="28"/>
          <w:szCs w:val="28"/>
          <w:lang w:eastAsia="ru-RU"/>
        </w:rPr>
      </w:pPr>
      <w:r w:rsidRPr="00C97E6E">
        <w:rPr>
          <w:rFonts w:ascii="Times New Roman" w:hAnsi="Times New Roman" w:cs="Times New Roman"/>
          <w:b/>
          <w:i/>
          <w:iCs/>
          <w:color w:val="000000" w:themeColor="text1"/>
          <w:sz w:val="28"/>
          <w:szCs w:val="28"/>
          <w:lang w:eastAsia="ru-RU"/>
        </w:rPr>
        <w:t>Слайд 9</w:t>
      </w:r>
    </w:p>
    <w:p w:rsidR="00B65E15" w:rsidRPr="00447BD8" w:rsidRDefault="00B65E15" w:rsidP="00447BD8">
      <w:pPr>
        <w:pStyle w:val="a9"/>
        <w:ind w:left="-567" w:firstLine="567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447BD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Разделы выставки</w:t>
      </w:r>
    </w:p>
    <w:p w:rsidR="00B65E15" w:rsidRPr="00447BD8" w:rsidRDefault="00B65E15" w:rsidP="00447BD8">
      <w:pPr>
        <w:pStyle w:val="a9"/>
        <w:ind w:left="-567" w:firstLine="567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447BD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"Реальные предметы" - в этом разделе могут быть представлены настоящие предметы, используемые на пасеке: маска пчеловода, дымарь, рамка из улья с сотами и медом, соты, прополис, мед.</w:t>
      </w:r>
    </w:p>
    <w:p w:rsidR="00B65E15" w:rsidRPr="00447BD8" w:rsidRDefault="00B65E15" w:rsidP="00447BD8">
      <w:pPr>
        <w:pStyle w:val="a9"/>
        <w:ind w:left="-567" w:firstLine="567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447BD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«Библиотека» - здесь будут собраны пословицы, поговорки, загадки, стихи, книги, раздаточный материал (раскраски, </w:t>
      </w:r>
      <w:proofErr w:type="spellStart"/>
      <w:r w:rsidRPr="00447BD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пазлы</w:t>
      </w:r>
      <w:proofErr w:type="spellEnd"/>
      <w:r w:rsidRPr="00447BD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), авторский материал, которые могут быть использованы как в непосредственно образовательной деятельности, так и в самостоятельной игровой деятельности детей. </w:t>
      </w:r>
    </w:p>
    <w:p w:rsidR="00B65E15" w:rsidRPr="00447BD8" w:rsidRDefault="00B65E15" w:rsidP="00447BD8">
      <w:pPr>
        <w:pStyle w:val="a9"/>
        <w:ind w:left="-567" w:firstLine="567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447BD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«Игротека» - игры и атрибуты для игр расположены на низкой полке. Дети могут использовать их самостоятельно в процессе самостоятельной игровой деятельности или вместе с педагогом в процессе непосредственно образовательной деятельности. </w:t>
      </w:r>
    </w:p>
    <w:p w:rsidR="00B65E15" w:rsidRPr="00447BD8" w:rsidRDefault="00B65E15" w:rsidP="00447BD8">
      <w:pPr>
        <w:pStyle w:val="a9"/>
        <w:ind w:left="-567" w:firstLine="567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447BD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«Сами своими руками» - есть </w:t>
      </w:r>
      <w:proofErr w:type="gramStart"/>
      <w:r w:rsidRPr="00447BD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игрушки</w:t>
      </w:r>
      <w:proofErr w:type="gramEnd"/>
      <w:r w:rsidRPr="00447BD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выполненные детьми, родителями, воспитателями. Планируется совместное (дети и </w:t>
      </w:r>
      <w:proofErr w:type="gramStart"/>
      <w:r w:rsidRPr="00447BD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родители)  изготовление</w:t>
      </w:r>
      <w:proofErr w:type="gramEnd"/>
      <w:r w:rsidRPr="00447BD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фигурок пчел; изготовление медовых сладостей. </w:t>
      </w:r>
    </w:p>
    <w:p w:rsidR="00B63ADC" w:rsidRPr="00C97E6E" w:rsidRDefault="00B63ADC" w:rsidP="00447BD8">
      <w:pPr>
        <w:pStyle w:val="a9"/>
        <w:ind w:left="-567" w:firstLine="567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C97E6E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Слайд 10</w:t>
      </w:r>
    </w:p>
    <w:p w:rsidR="001347CC" w:rsidRPr="001347CC" w:rsidRDefault="001347CC" w:rsidP="001347CC">
      <w:pPr>
        <w:pStyle w:val="a9"/>
        <w:ind w:left="-567" w:firstLine="567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1347C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План работы</w:t>
      </w:r>
    </w:p>
    <w:p w:rsidR="001347CC" w:rsidRPr="001347CC" w:rsidRDefault="001347CC" w:rsidP="001347CC">
      <w:pPr>
        <w:pStyle w:val="a9"/>
        <w:ind w:left="-567" w:firstLine="567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1347C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Описание работы пчеловода, необходимого инвентаря</w:t>
      </w:r>
    </w:p>
    <w:p w:rsidR="001347CC" w:rsidRPr="001347CC" w:rsidRDefault="001347CC" w:rsidP="001347CC">
      <w:pPr>
        <w:pStyle w:val="a9"/>
        <w:ind w:left="-567" w:firstLine="567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1347C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Встреча с пчеловодом, дегустация меда.</w:t>
      </w:r>
    </w:p>
    <w:p w:rsidR="001347CC" w:rsidRPr="001347CC" w:rsidRDefault="001347CC" w:rsidP="001347CC">
      <w:pPr>
        <w:pStyle w:val="a9"/>
        <w:ind w:left="-567" w:firstLine="567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1347C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Коллективная работа - аппликация «Пчёлы пасеке», «Разрезные картинки»</w:t>
      </w:r>
    </w:p>
    <w:p w:rsidR="001347CC" w:rsidRPr="001347CC" w:rsidRDefault="001347CC" w:rsidP="001347CC">
      <w:pPr>
        <w:pStyle w:val="a9"/>
        <w:ind w:left="-567" w:firstLine="567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1347C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Лото «Кто, где живет?»</w:t>
      </w:r>
    </w:p>
    <w:p w:rsidR="001347CC" w:rsidRPr="001347CC" w:rsidRDefault="001347CC" w:rsidP="001347CC">
      <w:pPr>
        <w:pStyle w:val="a9"/>
        <w:ind w:left="-567" w:firstLine="567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1347C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Беседы, чтение художественной литературы </w:t>
      </w:r>
    </w:p>
    <w:p w:rsidR="001347CC" w:rsidRPr="001347CC" w:rsidRDefault="001347CC" w:rsidP="001347CC">
      <w:pPr>
        <w:pStyle w:val="a9"/>
        <w:ind w:left="-567" w:firstLine="567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1347C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Просмотр мультфильмов "Пчелка Майя", "Винни-Пух и все, все, все."</w:t>
      </w:r>
    </w:p>
    <w:p w:rsidR="001347CC" w:rsidRPr="001347CC" w:rsidRDefault="001347CC" w:rsidP="001347CC">
      <w:pPr>
        <w:pStyle w:val="a9"/>
        <w:ind w:left="-567" w:firstLine="567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1347C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lastRenderedPageBreak/>
        <w:t>Работа с родителями и учителями (воспитателями): консультация для родителей «Укусы насекомых»</w:t>
      </w:r>
    </w:p>
    <w:p w:rsidR="001347CC" w:rsidRPr="001347CC" w:rsidRDefault="001347CC" w:rsidP="001347CC">
      <w:pPr>
        <w:pStyle w:val="a9"/>
        <w:ind w:left="-567" w:firstLine="567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Чаепитие </w:t>
      </w:r>
      <w:r w:rsidRPr="001347C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со сладостями с медом. </w:t>
      </w:r>
    </w:p>
    <w:p w:rsidR="001347CC" w:rsidRPr="001347CC" w:rsidRDefault="001347CC" w:rsidP="001347CC">
      <w:pPr>
        <w:pStyle w:val="a9"/>
        <w:ind w:left="-567" w:firstLine="567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1347C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Создание условий для совместной и самостоятельной деятельности детей: </w:t>
      </w:r>
    </w:p>
    <w:p w:rsidR="001347CC" w:rsidRPr="001347CC" w:rsidRDefault="001347CC" w:rsidP="001347CC">
      <w:pPr>
        <w:pStyle w:val="a9"/>
        <w:ind w:left="-567" w:firstLine="567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1347C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1. Использование иллюстраций </w:t>
      </w:r>
    </w:p>
    <w:p w:rsidR="001347CC" w:rsidRPr="001347CC" w:rsidRDefault="001347CC" w:rsidP="001347CC">
      <w:pPr>
        <w:pStyle w:val="a9"/>
        <w:ind w:left="-567" w:firstLine="567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1347C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2. Работа над поделками</w:t>
      </w:r>
    </w:p>
    <w:p w:rsidR="001347CC" w:rsidRPr="001347CC" w:rsidRDefault="001347CC" w:rsidP="001347CC">
      <w:pPr>
        <w:pStyle w:val="a9"/>
        <w:ind w:left="-567" w:firstLine="567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1347C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3. Выставка детских работ</w:t>
      </w:r>
    </w:p>
    <w:p w:rsidR="001347CC" w:rsidRPr="001347CC" w:rsidRDefault="001347CC" w:rsidP="001347CC">
      <w:pPr>
        <w:pStyle w:val="a9"/>
        <w:ind w:left="-567" w:firstLine="567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1347C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4. Рассматривание книг с рассказами и сказками о пчелах.</w:t>
      </w:r>
    </w:p>
    <w:p w:rsidR="001347CC" w:rsidRPr="001347CC" w:rsidRDefault="001347CC" w:rsidP="001347CC">
      <w:pPr>
        <w:pStyle w:val="a9"/>
        <w:ind w:left="-567" w:firstLine="567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1347C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5. Игры.</w:t>
      </w:r>
    </w:p>
    <w:p w:rsidR="00B63ADC" w:rsidRPr="00C97E6E" w:rsidRDefault="00B63ADC" w:rsidP="00447BD8">
      <w:pPr>
        <w:pStyle w:val="a9"/>
        <w:ind w:left="-567" w:firstLine="567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C97E6E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Слайд 11.</w:t>
      </w:r>
    </w:p>
    <w:p w:rsidR="001347CC" w:rsidRPr="001347CC" w:rsidRDefault="001347CC" w:rsidP="001347CC">
      <w:pPr>
        <w:pStyle w:val="a9"/>
        <w:ind w:left="-567" w:firstLine="567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1347C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Перспектива развития выставки «Пчёлки на полке» на базе краеведческого музея</w:t>
      </w:r>
    </w:p>
    <w:p w:rsidR="001347CC" w:rsidRPr="001347CC" w:rsidRDefault="001347CC" w:rsidP="001347CC">
      <w:pPr>
        <w:pStyle w:val="a9"/>
        <w:ind w:left="-567" w:firstLine="567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1347C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1. Подбор коллекций детских мультфильмов, фильмов</w:t>
      </w:r>
    </w:p>
    <w:p w:rsidR="001347CC" w:rsidRPr="001347CC" w:rsidRDefault="001347CC" w:rsidP="001347CC">
      <w:pPr>
        <w:pStyle w:val="a9"/>
        <w:ind w:left="-567" w:firstLine="567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1347C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2. Написание книжек – малышек «Откуда берется мед?» и т.д.</w:t>
      </w:r>
    </w:p>
    <w:p w:rsidR="001347CC" w:rsidRPr="001347CC" w:rsidRDefault="001347CC" w:rsidP="001347CC">
      <w:pPr>
        <w:pStyle w:val="a9"/>
        <w:ind w:left="-567" w:firstLine="567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1347C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3. Проведение экскурсий и тематических занятий</w:t>
      </w:r>
    </w:p>
    <w:p w:rsidR="001347CC" w:rsidRPr="001347CC" w:rsidRDefault="001347CC" w:rsidP="001347CC">
      <w:pPr>
        <w:pStyle w:val="a9"/>
        <w:ind w:left="-567" w:firstLine="567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1347C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4. Оформление альбома "Пожелания и предложения"(для детей, учителей, воспитателей и родителей)</w:t>
      </w:r>
    </w:p>
    <w:p w:rsidR="001347CC" w:rsidRPr="001347CC" w:rsidRDefault="001347CC" w:rsidP="001347CC">
      <w:pPr>
        <w:pStyle w:val="a9"/>
        <w:ind w:left="-567" w:firstLine="567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1347C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5. Составление проекта «Жизнь пчел»</w:t>
      </w:r>
    </w:p>
    <w:p w:rsidR="001347CC" w:rsidRPr="001347CC" w:rsidRDefault="001347CC" w:rsidP="001347CC">
      <w:pPr>
        <w:pStyle w:val="a9"/>
        <w:ind w:left="-567" w:firstLine="567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1347C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Так же возможно проведение занятий по разным видам деятельности, при этом используя коллекцию музея. </w:t>
      </w:r>
    </w:p>
    <w:p w:rsidR="00B63ADC" w:rsidRPr="00C97E6E" w:rsidRDefault="00A421C3" w:rsidP="00447BD8">
      <w:pPr>
        <w:pStyle w:val="a9"/>
        <w:ind w:left="-567" w:firstLine="567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C97E6E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Слайд 12</w:t>
      </w:r>
    </w:p>
    <w:p w:rsidR="00A421C3" w:rsidRPr="00447BD8" w:rsidRDefault="00A421C3" w:rsidP="00447BD8">
      <w:pPr>
        <w:pStyle w:val="a9"/>
        <w:ind w:left="-567" w:firstLine="567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447BD8">
        <w:rPr>
          <w:rFonts w:ascii="Times New Roman" w:hAnsi="Times New Roman" w:cs="Times New Roman"/>
          <w:color w:val="000000" w:themeColor="text1"/>
          <w:sz w:val="28"/>
          <w:szCs w:val="28"/>
        </w:rPr>
        <w:t>Конечно, каждый пчеловод переживает о том, как сделать так, чтобы его труд был плодотворным. Очень важно позаботиться о том, чтобы пчелы чувствовали себя спокойно, число семей постоянно увеличивалось, а количество полученной продукции возрастало из года в год. И только специализированное оборудование позволяет с минимальными усилиями справляться с подобными задачами. Некоторые профессионалы предпочитают использовать весьма простые приспособления и всевозможное оборудование, которое можно создать своими руками. Другие пчеловоды тщательно следят за всеми новшествами и стремятся подбирать такой инвентарь для собственной пасеки, который способен максимально облегчить процесс ухода за пчелиными семьями.</w:t>
      </w:r>
    </w:p>
    <w:p w:rsidR="00A421C3" w:rsidRPr="00447BD8" w:rsidRDefault="00A421C3" w:rsidP="00447BD8">
      <w:pPr>
        <w:pStyle w:val="a9"/>
        <w:ind w:left="-567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7BD8">
        <w:rPr>
          <w:rFonts w:ascii="Times New Roman" w:hAnsi="Times New Roman" w:cs="Times New Roman"/>
          <w:color w:val="000000" w:themeColor="text1"/>
          <w:sz w:val="28"/>
          <w:szCs w:val="28"/>
        </w:rPr>
        <w:t>Вместе с тем, можно сказать, что классический пчеловодный инвентарь представлен следующими изделиями:</w:t>
      </w:r>
    </w:p>
    <w:p w:rsidR="00A421C3" w:rsidRPr="00447BD8" w:rsidRDefault="00A421C3" w:rsidP="00447BD8">
      <w:pPr>
        <w:pStyle w:val="a9"/>
        <w:ind w:left="-567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7BD8">
        <w:rPr>
          <w:rFonts w:ascii="Times New Roman" w:hAnsi="Times New Roman" w:cs="Times New Roman"/>
          <w:color w:val="000000" w:themeColor="text1"/>
          <w:sz w:val="28"/>
          <w:szCs w:val="28"/>
        </w:rPr>
        <w:t>стамеска;</w:t>
      </w:r>
    </w:p>
    <w:p w:rsidR="00A421C3" w:rsidRPr="00447BD8" w:rsidRDefault="00A421C3" w:rsidP="00447BD8">
      <w:pPr>
        <w:pStyle w:val="a9"/>
        <w:ind w:left="-567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7BD8">
        <w:rPr>
          <w:rFonts w:ascii="Times New Roman" w:hAnsi="Times New Roman" w:cs="Times New Roman"/>
          <w:color w:val="000000" w:themeColor="text1"/>
          <w:sz w:val="28"/>
          <w:szCs w:val="28"/>
        </w:rPr>
        <w:t>дымарь;</w:t>
      </w:r>
    </w:p>
    <w:p w:rsidR="00A421C3" w:rsidRPr="00447BD8" w:rsidRDefault="00A421C3" w:rsidP="00447BD8">
      <w:pPr>
        <w:pStyle w:val="a9"/>
        <w:ind w:left="-567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7BD8">
        <w:rPr>
          <w:rFonts w:ascii="Times New Roman" w:hAnsi="Times New Roman" w:cs="Times New Roman"/>
          <w:color w:val="000000" w:themeColor="text1"/>
          <w:sz w:val="28"/>
          <w:szCs w:val="28"/>
        </w:rPr>
        <w:t>пульверизатор;</w:t>
      </w:r>
    </w:p>
    <w:p w:rsidR="00A421C3" w:rsidRPr="00447BD8" w:rsidRDefault="00A421C3" w:rsidP="00447BD8">
      <w:pPr>
        <w:pStyle w:val="a9"/>
        <w:ind w:left="-567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7BD8">
        <w:rPr>
          <w:rFonts w:ascii="Times New Roman" w:hAnsi="Times New Roman" w:cs="Times New Roman"/>
          <w:color w:val="000000" w:themeColor="text1"/>
          <w:sz w:val="28"/>
          <w:szCs w:val="28"/>
        </w:rPr>
        <w:t>щетки;</w:t>
      </w:r>
    </w:p>
    <w:p w:rsidR="00A421C3" w:rsidRPr="00447BD8" w:rsidRDefault="00A421C3" w:rsidP="00447BD8">
      <w:pPr>
        <w:pStyle w:val="a9"/>
        <w:ind w:left="-567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7BD8">
        <w:rPr>
          <w:rFonts w:ascii="Times New Roman" w:hAnsi="Times New Roman" w:cs="Times New Roman"/>
          <w:color w:val="000000" w:themeColor="text1"/>
          <w:sz w:val="28"/>
          <w:szCs w:val="28"/>
        </w:rPr>
        <w:t>ящик для переноски рамок;</w:t>
      </w:r>
    </w:p>
    <w:p w:rsidR="00A421C3" w:rsidRPr="00447BD8" w:rsidRDefault="00A421C3" w:rsidP="00447BD8">
      <w:pPr>
        <w:pStyle w:val="a9"/>
        <w:ind w:left="-567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7BD8">
        <w:rPr>
          <w:rFonts w:ascii="Times New Roman" w:hAnsi="Times New Roman" w:cs="Times New Roman"/>
          <w:color w:val="000000" w:themeColor="text1"/>
          <w:sz w:val="28"/>
          <w:szCs w:val="28"/>
        </w:rPr>
        <w:t>специальная одежда и т.д.</w:t>
      </w:r>
    </w:p>
    <w:p w:rsidR="00A421C3" w:rsidRDefault="00A421C3" w:rsidP="00447BD8">
      <w:pPr>
        <w:pStyle w:val="a9"/>
        <w:ind w:left="-567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7B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Приобрести все необходимое можно в специализированных магазинах. Но перед тем как потратить собственные деньги, лучше всего дополнительно проконсультироваться с другими владельцами пасеки. Многие люди принимают решение о совместном использовании оборудования. </w:t>
      </w:r>
      <w:r w:rsidR="002B5A5C" w:rsidRPr="00447BD8">
        <w:rPr>
          <w:rFonts w:ascii="Times New Roman" w:hAnsi="Times New Roman" w:cs="Times New Roman"/>
          <w:color w:val="000000" w:themeColor="text1"/>
          <w:sz w:val="28"/>
          <w:szCs w:val="28"/>
        </w:rPr>
        <w:t>Экспонаты для выставки могут быть приняты в дар или во временное пользование от пчеловодов. Все экспонаты можно будет посмотреть и потрогать под присмотром организатора выставки или экскурсовода.</w:t>
      </w:r>
    </w:p>
    <w:p w:rsidR="00C97E6E" w:rsidRDefault="00C97E6E" w:rsidP="00447BD8">
      <w:pPr>
        <w:pStyle w:val="a9"/>
        <w:ind w:left="-567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7E6E" w:rsidRDefault="00C97E6E" w:rsidP="00447BD8">
      <w:pPr>
        <w:pStyle w:val="a9"/>
        <w:ind w:left="-567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7E6E" w:rsidRPr="00447BD8" w:rsidRDefault="00C97E6E" w:rsidP="00447BD8">
      <w:pPr>
        <w:pStyle w:val="a9"/>
        <w:ind w:left="-567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5000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36"/>
        <w:gridCol w:w="1278"/>
        <w:gridCol w:w="3013"/>
        <w:gridCol w:w="2718"/>
      </w:tblGrid>
      <w:tr w:rsidR="00447BD8" w:rsidRPr="00C97E6E" w:rsidTr="00C97E6E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421C3" w:rsidRPr="00C97E6E" w:rsidRDefault="00A421C3" w:rsidP="00447BD8">
            <w:pPr>
              <w:pStyle w:val="a9"/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28"/>
              </w:rPr>
            </w:pPr>
            <w:r w:rsidRPr="00C97E6E">
              <w:rPr>
                <w:rFonts w:ascii="Times New Roman" w:hAnsi="Times New Roman" w:cs="Times New Roman"/>
                <w:color w:val="000000" w:themeColor="text1"/>
                <w:sz w:val="16"/>
                <w:szCs w:val="28"/>
              </w:rPr>
              <w:lastRenderedPageBreak/>
              <w:t>Фото</w:t>
            </w:r>
          </w:p>
        </w:tc>
        <w:tc>
          <w:tcPr>
            <w:tcW w:w="13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421C3" w:rsidRPr="00C97E6E" w:rsidRDefault="00A421C3" w:rsidP="00447BD8">
            <w:pPr>
              <w:pStyle w:val="a9"/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28"/>
              </w:rPr>
            </w:pPr>
            <w:r w:rsidRPr="00C97E6E">
              <w:rPr>
                <w:rFonts w:ascii="Times New Roman" w:hAnsi="Times New Roman" w:cs="Times New Roman"/>
                <w:color w:val="000000" w:themeColor="text1"/>
                <w:sz w:val="16"/>
                <w:szCs w:val="28"/>
              </w:rPr>
              <w:t>Название</w:t>
            </w:r>
          </w:p>
        </w:tc>
        <w:tc>
          <w:tcPr>
            <w:tcW w:w="29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421C3" w:rsidRPr="00C97E6E" w:rsidRDefault="00A421C3" w:rsidP="00447BD8">
            <w:pPr>
              <w:pStyle w:val="a9"/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28"/>
              </w:rPr>
            </w:pPr>
            <w:r w:rsidRPr="00C97E6E">
              <w:rPr>
                <w:rFonts w:ascii="Times New Roman" w:hAnsi="Times New Roman" w:cs="Times New Roman"/>
                <w:color w:val="000000" w:themeColor="text1"/>
                <w:sz w:val="16"/>
                <w:szCs w:val="28"/>
              </w:rPr>
              <w:t>Описание</w:t>
            </w:r>
          </w:p>
        </w:tc>
        <w:tc>
          <w:tcPr>
            <w:tcW w:w="26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421C3" w:rsidRPr="00C97E6E" w:rsidRDefault="00A421C3" w:rsidP="00447BD8">
            <w:pPr>
              <w:pStyle w:val="a9"/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28"/>
              </w:rPr>
            </w:pPr>
            <w:r w:rsidRPr="00C97E6E">
              <w:rPr>
                <w:rFonts w:ascii="Times New Roman" w:hAnsi="Times New Roman" w:cs="Times New Roman"/>
                <w:color w:val="000000" w:themeColor="text1"/>
                <w:sz w:val="16"/>
                <w:szCs w:val="28"/>
              </w:rPr>
              <w:t>Предназначение</w:t>
            </w:r>
          </w:p>
        </w:tc>
      </w:tr>
      <w:tr w:rsidR="00447BD8" w:rsidRPr="00C97E6E" w:rsidTr="00C97E6E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421C3" w:rsidRPr="00C97E6E" w:rsidRDefault="00A421C3" w:rsidP="00447BD8">
            <w:pPr>
              <w:pStyle w:val="a9"/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28"/>
              </w:rPr>
            </w:pPr>
            <w:r w:rsidRPr="00C97E6E">
              <w:rPr>
                <w:rFonts w:ascii="Times New Roman" w:hAnsi="Times New Roman" w:cs="Times New Roman"/>
                <w:noProof/>
                <w:color w:val="000000" w:themeColor="text1"/>
                <w:sz w:val="16"/>
                <w:szCs w:val="28"/>
                <w:lang w:eastAsia="ru-RU"/>
              </w:rPr>
              <w:drawing>
                <wp:inline distT="0" distB="0" distL="0" distR="0" wp14:anchorId="434E93C3" wp14:editId="388780B9">
                  <wp:extent cx="1432560" cy="1089660"/>
                  <wp:effectExtent l="19050" t="0" r="0" b="0"/>
                  <wp:docPr id="9" name="Рисунок 9" descr="Стамеска для пчеловода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Стамеска для пчеловода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2560" cy="1089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421C3" w:rsidRPr="00C97E6E" w:rsidRDefault="00A421C3" w:rsidP="00C97E6E">
            <w:pPr>
              <w:pStyle w:val="a9"/>
              <w:ind w:left="-213" w:right="90" w:firstLine="567"/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28"/>
              </w:rPr>
            </w:pPr>
            <w:r w:rsidRPr="00C97E6E">
              <w:rPr>
                <w:rFonts w:ascii="Times New Roman" w:hAnsi="Times New Roman" w:cs="Times New Roman"/>
                <w:color w:val="000000" w:themeColor="text1"/>
                <w:sz w:val="14"/>
                <w:szCs w:val="28"/>
              </w:rPr>
              <w:t>Стамеска для пчеловодства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421C3" w:rsidRPr="00C97E6E" w:rsidRDefault="00A421C3" w:rsidP="00C97E6E">
            <w:pPr>
              <w:pStyle w:val="a9"/>
              <w:ind w:left="109" w:right="199" w:firstLine="567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28"/>
              </w:rPr>
            </w:pPr>
            <w:r w:rsidRPr="00C97E6E">
              <w:rPr>
                <w:rFonts w:ascii="Times New Roman" w:hAnsi="Times New Roman" w:cs="Times New Roman"/>
                <w:color w:val="000000" w:themeColor="text1"/>
                <w:sz w:val="16"/>
                <w:szCs w:val="28"/>
              </w:rPr>
              <w:t>Приспособление, состоящее из деревянной ручки и пары металлических наконечников в виде небольших лопаток, имеющих форму трапеций. Одна из них отличается изогнутой формой, что обеспечивает ее комфортное использование.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421C3" w:rsidRPr="00C97E6E" w:rsidRDefault="00A421C3" w:rsidP="00C97E6E">
            <w:pPr>
              <w:pStyle w:val="a9"/>
              <w:ind w:left="122" w:right="132" w:firstLine="567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28"/>
              </w:rPr>
            </w:pPr>
            <w:r w:rsidRPr="00C97E6E">
              <w:rPr>
                <w:rFonts w:ascii="Times New Roman" w:hAnsi="Times New Roman" w:cs="Times New Roman"/>
                <w:color w:val="000000" w:themeColor="text1"/>
                <w:sz w:val="16"/>
                <w:szCs w:val="28"/>
              </w:rPr>
              <w:t>Это универсальное оборудование, которое применяется в процессе перестановки корпусов, вынимания рамок или изменения места их расположения. Также оно используется для приподнимания потолка улья, очистки поверхностей от восковых наростов и прополиса.</w:t>
            </w:r>
          </w:p>
        </w:tc>
      </w:tr>
      <w:tr w:rsidR="00447BD8" w:rsidRPr="00C97E6E" w:rsidTr="00C97E6E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421C3" w:rsidRPr="00C97E6E" w:rsidRDefault="00A421C3" w:rsidP="00447BD8">
            <w:pPr>
              <w:pStyle w:val="a9"/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28"/>
              </w:rPr>
            </w:pPr>
            <w:r w:rsidRPr="00C97E6E">
              <w:rPr>
                <w:rFonts w:ascii="Times New Roman" w:hAnsi="Times New Roman" w:cs="Times New Roman"/>
                <w:noProof/>
                <w:color w:val="000000" w:themeColor="text1"/>
                <w:sz w:val="16"/>
                <w:szCs w:val="28"/>
                <w:lang w:eastAsia="ru-RU"/>
              </w:rPr>
              <w:drawing>
                <wp:inline distT="0" distB="0" distL="0" distR="0" wp14:anchorId="41620DBA" wp14:editId="69B56E36">
                  <wp:extent cx="1432560" cy="1432560"/>
                  <wp:effectExtent l="19050" t="0" r="0" b="0"/>
                  <wp:docPr id="10" name="Рисунок 10" descr="Дымарь пасечника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Дымарь пасечника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2560" cy="14325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421C3" w:rsidRPr="00C97E6E" w:rsidRDefault="00A421C3" w:rsidP="00C97E6E">
            <w:pPr>
              <w:pStyle w:val="a9"/>
              <w:ind w:left="-213" w:right="90" w:firstLine="567"/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28"/>
              </w:rPr>
            </w:pPr>
            <w:r w:rsidRPr="00C97E6E">
              <w:rPr>
                <w:rFonts w:ascii="Times New Roman" w:hAnsi="Times New Roman" w:cs="Times New Roman"/>
                <w:color w:val="000000" w:themeColor="text1"/>
                <w:sz w:val="14"/>
                <w:szCs w:val="28"/>
              </w:rPr>
              <w:t>Дымарь пчеловодческий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421C3" w:rsidRPr="00C97E6E" w:rsidRDefault="00A421C3" w:rsidP="00C97E6E">
            <w:pPr>
              <w:pStyle w:val="a9"/>
              <w:ind w:left="109" w:right="199" w:firstLine="567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28"/>
              </w:rPr>
            </w:pPr>
            <w:r w:rsidRPr="00C97E6E">
              <w:rPr>
                <w:rFonts w:ascii="Times New Roman" w:hAnsi="Times New Roman" w:cs="Times New Roman"/>
                <w:color w:val="000000" w:themeColor="text1"/>
                <w:sz w:val="16"/>
                <w:szCs w:val="28"/>
              </w:rPr>
              <w:t>Эффективное оборудование, которое представлено специфической жестяной емкостью, дополненной отверстиями и вставляющейся решеткой из металла. Дымарь может быть оборудован крышкой с удлиненным носиком или закрываться конусообразной крышкой, конец которой отсечен.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421C3" w:rsidRPr="00C97E6E" w:rsidRDefault="00A421C3" w:rsidP="00C97E6E">
            <w:pPr>
              <w:pStyle w:val="a9"/>
              <w:ind w:left="122" w:right="132" w:firstLine="567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28"/>
              </w:rPr>
            </w:pPr>
            <w:r w:rsidRPr="00C97E6E">
              <w:rPr>
                <w:rFonts w:ascii="Times New Roman" w:hAnsi="Times New Roman" w:cs="Times New Roman"/>
                <w:color w:val="000000" w:themeColor="text1"/>
                <w:sz w:val="16"/>
                <w:szCs w:val="28"/>
              </w:rPr>
              <w:t>Этот пчеловодный инвентарь необходим для успокоения пчел и применяется перед произведением практически всех работ на пасеке. Это связано с тем, что семьи крайне агрессивно реагируют на любые, даже незначительные изменения в собственном улье. Таким образом, они способны жалить пчеловода, пытаясь защитить свой дом. Правильное использование дымаря незаменимо для пчеловодства, так как позволяет привести пчел в миролюбивое состояние.</w:t>
            </w:r>
          </w:p>
        </w:tc>
      </w:tr>
      <w:tr w:rsidR="00447BD8" w:rsidRPr="00C97E6E" w:rsidTr="00C97E6E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421C3" w:rsidRPr="00C97E6E" w:rsidRDefault="00A421C3" w:rsidP="00447BD8">
            <w:pPr>
              <w:pStyle w:val="a9"/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28"/>
              </w:rPr>
            </w:pPr>
            <w:r w:rsidRPr="00C97E6E">
              <w:rPr>
                <w:rFonts w:ascii="Times New Roman" w:hAnsi="Times New Roman" w:cs="Times New Roman"/>
                <w:color w:val="000000" w:themeColor="text1"/>
                <w:sz w:val="16"/>
                <w:szCs w:val="28"/>
              </w:rPr>
              <w:t> </w:t>
            </w:r>
            <w:r w:rsidRPr="00C97E6E">
              <w:rPr>
                <w:rFonts w:ascii="Times New Roman" w:hAnsi="Times New Roman" w:cs="Times New Roman"/>
                <w:noProof/>
                <w:color w:val="000000" w:themeColor="text1"/>
                <w:sz w:val="16"/>
                <w:szCs w:val="28"/>
                <w:lang w:eastAsia="ru-RU"/>
              </w:rPr>
              <w:drawing>
                <wp:inline distT="0" distB="0" distL="0" distR="0" wp14:anchorId="7051FF0E" wp14:editId="14B2BC71">
                  <wp:extent cx="1432560" cy="861060"/>
                  <wp:effectExtent l="19050" t="0" r="0" b="0"/>
                  <wp:docPr id="11" name="Рисунок 11" descr="Пчеловодческий нож и вилка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Пчеловодческий нож и вилка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2560" cy="86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421C3" w:rsidRPr="00C97E6E" w:rsidRDefault="00A421C3" w:rsidP="00C97E6E">
            <w:pPr>
              <w:pStyle w:val="a9"/>
              <w:ind w:left="-213" w:right="90" w:firstLine="567"/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28"/>
              </w:rPr>
            </w:pPr>
            <w:r w:rsidRPr="00C97E6E">
              <w:rPr>
                <w:rFonts w:ascii="Times New Roman" w:hAnsi="Times New Roman" w:cs="Times New Roman"/>
                <w:color w:val="000000" w:themeColor="text1"/>
                <w:sz w:val="14"/>
                <w:szCs w:val="28"/>
              </w:rPr>
              <w:t>Нож и вилка пасечные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421C3" w:rsidRPr="00C97E6E" w:rsidRDefault="00A421C3" w:rsidP="00C97E6E">
            <w:pPr>
              <w:pStyle w:val="a9"/>
              <w:ind w:left="109" w:right="199" w:firstLine="567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28"/>
              </w:rPr>
            </w:pPr>
            <w:r w:rsidRPr="00C97E6E">
              <w:rPr>
                <w:rFonts w:ascii="Times New Roman" w:hAnsi="Times New Roman" w:cs="Times New Roman"/>
                <w:color w:val="000000" w:themeColor="text1"/>
                <w:sz w:val="16"/>
                <w:szCs w:val="28"/>
              </w:rPr>
              <w:t xml:space="preserve">Нож пчеловодческий представлен в виде металлического лезвия, дополненного удобной деревянной ручкой. Лезвие может иметь разную форму и изготавливается из нержавеющей закаленной стали. Существуют модели с </w:t>
            </w:r>
            <w:proofErr w:type="spellStart"/>
            <w:r w:rsidRPr="00C97E6E">
              <w:rPr>
                <w:rFonts w:ascii="Times New Roman" w:hAnsi="Times New Roman" w:cs="Times New Roman"/>
                <w:color w:val="000000" w:themeColor="text1"/>
                <w:sz w:val="16"/>
                <w:szCs w:val="28"/>
              </w:rPr>
              <w:t>электронагревом</w:t>
            </w:r>
            <w:proofErr w:type="spellEnd"/>
            <w:r w:rsidRPr="00C97E6E">
              <w:rPr>
                <w:rFonts w:ascii="Times New Roman" w:hAnsi="Times New Roman" w:cs="Times New Roman"/>
                <w:color w:val="000000" w:themeColor="text1"/>
                <w:sz w:val="16"/>
                <w:szCs w:val="28"/>
              </w:rPr>
              <w:t>. Вилка – это оборудование, которое состоит из ручки и рабочей части инструмента, представленного продольной пластиковой вставкой с рядом металлических игл. Иглы могут быть прямыми или изогнутыми.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421C3" w:rsidRPr="00C97E6E" w:rsidRDefault="00A421C3" w:rsidP="00C97E6E">
            <w:pPr>
              <w:pStyle w:val="a9"/>
              <w:ind w:left="122" w:right="132" w:firstLine="567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28"/>
              </w:rPr>
            </w:pPr>
            <w:r w:rsidRPr="00C97E6E">
              <w:rPr>
                <w:rFonts w:ascii="Times New Roman" w:hAnsi="Times New Roman" w:cs="Times New Roman"/>
                <w:color w:val="000000" w:themeColor="text1"/>
                <w:sz w:val="16"/>
                <w:szCs w:val="28"/>
              </w:rPr>
              <w:t>Оба инструмента предназначены для распечатывания сот. Вилка отличается более высоким уровнем комфорта в процессе использования, однако при помощи ножа можно также срезать крышечки трутневых ячеек, и вырезать кусочки сотов.</w:t>
            </w:r>
          </w:p>
        </w:tc>
      </w:tr>
      <w:tr w:rsidR="00447BD8" w:rsidRPr="00C97E6E" w:rsidTr="00C97E6E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421C3" w:rsidRPr="00C97E6E" w:rsidRDefault="00A421C3" w:rsidP="00447BD8">
            <w:pPr>
              <w:pStyle w:val="a9"/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28"/>
              </w:rPr>
            </w:pPr>
            <w:r w:rsidRPr="00C97E6E">
              <w:rPr>
                <w:rFonts w:ascii="Times New Roman" w:hAnsi="Times New Roman" w:cs="Times New Roman"/>
                <w:color w:val="000000" w:themeColor="text1"/>
                <w:sz w:val="16"/>
                <w:szCs w:val="28"/>
              </w:rPr>
              <w:t> </w:t>
            </w:r>
            <w:r w:rsidRPr="00C97E6E">
              <w:rPr>
                <w:rFonts w:ascii="Times New Roman" w:hAnsi="Times New Roman" w:cs="Times New Roman"/>
                <w:noProof/>
                <w:color w:val="000000" w:themeColor="text1"/>
                <w:sz w:val="16"/>
                <w:szCs w:val="28"/>
                <w:lang w:eastAsia="ru-RU"/>
              </w:rPr>
              <w:drawing>
                <wp:inline distT="0" distB="0" distL="0" distR="0" wp14:anchorId="27F3F45F" wp14:editId="54F2B8A0">
                  <wp:extent cx="1432560" cy="1432560"/>
                  <wp:effectExtent l="19050" t="0" r="0" b="0"/>
                  <wp:docPr id="12" name="Рисунок 12" descr="Щетка для сметания пчел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Щетка для сметания пчел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2560" cy="14325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421C3" w:rsidRPr="00C97E6E" w:rsidRDefault="00A421C3" w:rsidP="00C97E6E">
            <w:pPr>
              <w:pStyle w:val="a9"/>
              <w:ind w:left="-213" w:right="90" w:firstLine="567"/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28"/>
              </w:rPr>
            </w:pPr>
            <w:r w:rsidRPr="00C97E6E">
              <w:rPr>
                <w:rFonts w:ascii="Times New Roman" w:hAnsi="Times New Roman" w:cs="Times New Roman"/>
                <w:color w:val="000000" w:themeColor="text1"/>
                <w:sz w:val="14"/>
                <w:szCs w:val="28"/>
              </w:rPr>
              <w:t>Щетка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421C3" w:rsidRPr="00C97E6E" w:rsidRDefault="00A421C3" w:rsidP="00C97E6E">
            <w:pPr>
              <w:pStyle w:val="a9"/>
              <w:ind w:left="109" w:right="199" w:firstLine="567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28"/>
              </w:rPr>
            </w:pPr>
            <w:r w:rsidRPr="00C97E6E">
              <w:rPr>
                <w:rFonts w:ascii="Times New Roman" w:hAnsi="Times New Roman" w:cs="Times New Roman"/>
                <w:color w:val="000000" w:themeColor="text1"/>
                <w:sz w:val="16"/>
                <w:szCs w:val="28"/>
              </w:rPr>
              <w:t>Популярный пчеловодный инвентарь, состоящий из деревянной основы, переходящей в удобную ручку. На основе размещается искусственный или натуральный ворс. Второй вариант является оптимальным, так как естественные материалы меньше раздражают пчел и не провоцируют их агрессивное поведение.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421C3" w:rsidRPr="00C97E6E" w:rsidRDefault="00A421C3" w:rsidP="00C97E6E">
            <w:pPr>
              <w:pStyle w:val="a9"/>
              <w:ind w:left="122" w:right="132" w:firstLine="567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28"/>
              </w:rPr>
            </w:pPr>
            <w:r w:rsidRPr="00C97E6E">
              <w:rPr>
                <w:rFonts w:ascii="Times New Roman" w:hAnsi="Times New Roman" w:cs="Times New Roman"/>
                <w:color w:val="000000" w:themeColor="text1"/>
                <w:sz w:val="16"/>
                <w:szCs w:val="28"/>
              </w:rPr>
              <w:t>Такие приспособления используются для сметания пчел с сотов и стенок ульев, когда это необходимо. Могут также применяться в процессе уборки.</w:t>
            </w:r>
          </w:p>
        </w:tc>
      </w:tr>
      <w:tr w:rsidR="00447BD8" w:rsidRPr="00C97E6E" w:rsidTr="00C97E6E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421C3" w:rsidRPr="00C97E6E" w:rsidRDefault="00A421C3" w:rsidP="00447BD8">
            <w:pPr>
              <w:pStyle w:val="a9"/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28"/>
              </w:rPr>
            </w:pPr>
            <w:r w:rsidRPr="00C97E6E">
              <w:rPr>
                <w:rFonts w:ascii="Times New Roman" w:hAnsi="Times New Roman" w:cs="Times New Roman"/>
                <w:color w:val="000000" w:themeColor="text1"/>
                <w:sz w:val="16"/>
                <w:szCs w:val="28"/>
              </w:rPr>
              <w:t> </w:t>
            </w:r>
            <w:r w:rsidRPr="00C97E6E">
              <w:rPr>
                <w:rFonts w:ascii="Times New Roman" w:hAnsi="Times New Roman" w:cs="Times New Roman"/>
                <w:noProof/>
                <w:color w:val="000000" w:themeColor="text1"/>
                <w:sz w:val="16"/>
                <w:szCs w:val="28"/>
                <w:lang w:eastAsia="ru-RU"/>
              </w:rPr>
              <w:drawing>
                <wp:inline distT="0" distB="0" distL="0" distR="0" wp14:anchorId="7EA1C357" wp14:editId="1ECFCC0E">
                  <wp:extent cx="1432560" cy="1432560"/>
                  <wp:effectExtent l="19050" t="0" r="0" b="0"/>
                  <wp:docPr id="13" name="Рисунок 13" descr="Ящик для переноски рамок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Ящик для переноски рамок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2560" cy="14325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421C3" w:rsidRPr="00C97E6E" w:rsidRDefault="00A421C3" w:rsidP="00C97E6E">
            <w:pPr>
              <w:pStyle w:val="a9"/>
              <w:ind w:left="-213" w:right="90" w:firstLine="567"/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28"/>
              </w:rPr>
            </w:pPr>
            <w:r w:rsidRPr="00C97E6E">
              <w:rPr>
                <w:rFonts w:ascii="Times New Roman" w:hAnsi="Times New Roman" w:cs="Times New Roman"/>
                <w:color w:val="000000" w:themeColor="text1"/>
                <w:sz w:val="14"/>
                <w:szCs w:val="28"/>
              </w:rPr>
              <w:t>Ящик для переноски рамок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421C3" w:rsidRPr="00C97E6E" w:rsidRDefault="00A421C3" w:rsidP="00C97E6E">
            <w:pPr>
              <w:pStyle w:val="a9"/>
              <w:ind w:left="109" w:right="199" w:firstLine="567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28"/>
              </w:rPr>
            </w:pPr>
            <w:r w:rsidRPr="00C97E6E">
              <w:rPr>
                <w:rFonts w:ascii="Times New Roman" w:hAnsi="Times New Roman" w:cs="Times New Roman"/>
                <w:color w:val="000000" w:themeColor="text1"/>
                <w:sz w:val="16"/>
                <w:szCs w:val="28"/>
              </w:rPr>
              <w:t xml:space="preserve">Изготавливается на основе деревянного каркаса. Как правило, стенки создаются из </w:t>
            </w:r>
            <w:proofErr w:type="gramStart"/>
            <w:r w:rsidRPr="00C97E6E">
              <w:rPr>
                <w:rFonts w:ascii="Times New Roman" w:hAnsi="Times New Roman" w:cs="Times New Roman"/>
                <w:color w:val="000000" w:themeColor="text1"/>
                <w:sz w:val="16"/>
                <w:szCs w:val="28"/>
              </w:rPr>
              <w:t>древесно-волокнистых</w:t>
            </w:r>
            <w:proofErr w:type="gramEnd"/>
            <w:r w:rsidRPr="00C97E6E">
              <w:rPr>
                <w:rFonts w:ascii="Times New Roman" w:hAnsi="Times New Roman" w:cs="Times New Roman"/>
                <w:color w:val="000000" w:themeColor="text1"/>
                <w:sz w:val="16"/>
                <w:szCs w:val="28"/>
              </w:rPr>
              <w:t xml:space="preserve"> материалов. Дополнен удобным ремешком для наиболее удобного использования.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421C3" w:rsidRPr="00C97E6E" w:rsidRDefault="00A421C3" w:rsidP="00C97E6E">
            <w:pPr>
              <w:pStyle w:val="a9"/>
              <w:ind w:left="122" w:right="132" w:firstLine="567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28"/>
              </w:rPr>
            </w:pPr>
            <w:r w:rsidRPr="00C97E6E">
              <w:rPr>
                <w:rFonts w:ascii="Times New Roman" w:hAnsi="Times New Roman" w:cs="Times New Roman"/>
                <w:color w:val="000000" w:themeColor="text1"/>
                <w:sz w:val="16"/>
                <w:szCs w:val="28"/>
              </w:rPr>
              <w:t>Применяется в процессе транспортировки рамок.</w:t>
            </w:r>
          </w:p>
        </w:tc>
      </w:tr>
      <w:tr w:rsidR="00447BD8" w:rsidRPr="00C97E6E" w:rsidTr="00C97E6E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421C3" w:rsidRPr="00C97E6E" w:rsidRDefault="00A421C3" w:rsidP="00447BD8">
            <w:pPr>
              <w:pStyle w:val="a9"/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28"/>
              </w:rPr>
            </w:pPr>
            <w:r w:rsidRPr="00C97E6E">
              <w:rPr>
                <w:rFonts w:ascii="Times New Roman" w:hAnsi="Times New Roman" w:cs="Times New Roman"/>
                <w:color w:val="000000" w:themeColor="text1"/>
                <w:sz w:val="16"/>
                <w:szCs w:val="28"/>
              </w:rPr>
              <w:t> </w:t>
            </w:r>
            <w:r w:rsidRPr="00C97E6E">
              <w:rPr>
                <w:rFonts w:ascii="Times New Roman" w:hAnsi="Times New Roman" w:cs="Times New Roman"/>
                <w:noProof/>
                <w:color w:val="000000" w:themeColor="text1"/>
                <w:sz w:val="16"/>
                <w:szCs w:val="28"/>
                <w:lang w:eastAsia="ru-RU"/>
              </w:rPr>
              <w:drawing>
                <wp:inline distT="0" distB="0" distL="0" distR="0" wp14:anchorId="24D3FAD9" wp14:editId="734B0E6D">
                  <wp:extent cx="1432560" cy="2362200"/>
                  <wp:effectExtent l="19050" t="0" r="0" b="0"/>
                  <wp:docPr id="14" name="Рисунок 14" descr="Одежда пчеловода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Одежда пчеловода">
                            <a:hlinkClick r:id="rId1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2560" cy="2362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421C3" w:rsidRPr="00C97E6E" w:rsidRDefault="00A421C3" w:rsidP="00C97E6E">
            <w:pPr>
              <w:pStyle w:val="a9"/>
              <w:ind w:left="-213" w:right="90" w:firstLine="567"/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28"/>
              </w:rPr>
            </w:pPr>
            <w:r w:rsidRPr="00C97E6E">
              <w:rPr>
                <w:rFonts w:ascii="Times New Roman" w:hAnsi="Times New Roman" w:cs="Times New Roman"/>
                <w:color w:val="000000" w:themeColor="text1"/>
                <w:sz w:val="14"/>
                <w:szCs w:val="28"/>
              </w:rPr>
              <w:t>Специальная одежда и лицевая сетка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421C3" w:rsidRPr="00C97E6E" w:rsidRDefault="00A421C3" w:rsidP="00C97E6E">
            <w:pPr>
              <w:pStyle w:val="a9"/>
              <w:ind w:left="109" w:right="199" w:firstLine="567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28"/>
              </w:rPr>
            </w:pPr>
            <w:r w:rsidRPr="00C97E6E">
              <w:rPr>
                <w:rFonts w:ascii="Times New Roman" w:hAnsi="Times New Roman" w:cs="Times New Roman"/>
                <w:color w:val="000000" w:themeColor="text1"/>
                <w:sz w:val="16"/>
                <w:szCs w:val="28"/>
              </w:rPr>
              <w:t xml:space="preserve">Стандартный </w:t>
            </w:r>
            <w:hyperlink r:id="rId17" w:tooltip="Костюм для защиты пчеловода: разбираем его комплект" w:history="1">
              <w:r w:rsidRPr="00C97E6E">
                <w:rPr>
                  <w:rStyle w:val="a8"/>
                  <w:rFonts w:ascii="Times New Roman" w:hAnsi="Times New Roman" w:cs="Times New Roman"/>
                  <w:color w:val="000000" w:themeColor="text1"/>
                  <w:sz w:val="16"/>
                  <w:szCs w:val="28"/>
                </w:rPr>
                <w:t>костюм пчеловода</w:t>
              </w:r>
            </w:hyperlink>
            <w:r w:rsidRPr="00C97E6E">
              <w:rPr>
                <w:rFonts w:ascii="Times New Roman" w:hAnsi="Times New Roman" w:cs="Times New Roman"/>
                <w:color w:val="000000" w:themeColor="text1"/>
                <w:sz w:val="16"/>
                <w:szCs w:val="28"/>
              </w:rPr>
              <w:t xml:space="preserve"> состоит из брюк и куртки, изготовленных из хлопчатобумажной ткани светлых оттенков. Ворот, манжеты, нижняя часть куртки, а также нижняя часть брюк собираются на резинку, что позволяет предотвратить попадание пчел под одежду. Защита для лица имеет вид шляпы, с полей которой опускается специальная сетка и ткань. Для того, чтобы эти материалы не прилегали к лицу, они натягиваются на специальный обруч.</w:t>
            </w:r>
          </w:p>
        </w:tc>
        <w:tc>
          <w:tcPr>
            <w:tcW w:w="26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421C3" w:rsidRPr="00C97E6E" w:rsidRDefault="00A421C3" w:rsidP="00C97E6E">
            <w:pPr>
              <w:pStyle w:val="a9"/>
              <w:ind w:left="122" w:right="132" w:firstLine="567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28"/>
              </w:rPr>
            </w:pPr>
            <w:r w:rsidRPr="00C97E6E">
              <w:rPr>
                <w:rFonts w:ascii="Times New Roman" w:hAnsi="Times New Roman" w:cs="Times New Roman"/>
                <w:color w:val="000000" w:themeColor="text1"/>
                <w:sz w:val="16"/>
                <w:szCs w:val="28"/>
              </w:rPr>
              <w:t>Используется в процессе работы с пчелами в качестве защиты от укусов.</w:t>
            </w:r>
          </w:p>
        </w:tc>
      </w:tr>
    </w:tbl>
    <w:p w:rsidR="002B5A5C" w:rsidRPr="00C97E6E" w:rsidRDefault="002B5A5C" w:rsidP="00447BD8">
      <w:pPr>
        <w:pStyle w:val="a9"/>
        <w:ind w:left="-567"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97E6E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Слайд 13</w:t>
      </w:r>
    </w:p>
    <w:p w:rsidR="00A421C3" w:rsidRPr="00447BD8" w:rsidRDefault="00A421C3" w:rsidP="00447BD8">
      <w:pPr>
        <w:pStyle w:val="a9"/>
        <w:ind w:left="-567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7BD8">
        <w:rPr>
          <w:rFonts w:ascii="Times New Roman" w:hAnsi="Times New Roman" w:cs="Times New Roman"/>
          <w:color w:val="000000" w:themeColor="text1"/>
          <w:sz w:val="28"/>
          <w:szCs w:val="28"/>
        </w:rPr>
        <w:t>Профессиональному пчеловоду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6"/>
        <w:gridCol w:w="2244"/>
        <w:gridCol w:w="1804"/>
        <w:gridCol w:w="833"/>
        <w:gridCol w:w="2168"/>
      </w:tblGrid>
      <w:tr w:rsidR="00447BD8" w:rsidRPr="00C97E6E" w:rsidTr="00C97E6E">
        <w:tc>
          <w:tcPr>
            <w:tcW w:w="229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421C3" w:rsidRPr="00C97E6E" w:rsidRDefault="00A421C3" w:rsidP="00447BD8">
            <w:pPr>
              <w:pStyle w:val="a9"/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28"/>
              </w:rPr>
            </w:pPr>
            <w:r w:rsidRPr="00C97E6E">
              <w:rPr>
                <w:rFonts w:ascii="Times New Roman" w:hAnsi="Times New Roman" w:cs="Times New Roman"/>
                <w:color w:val="000000" w:themeColor="text1"/>
                <w:sz w:val="16"/>
                <w:szCs w:val="28"/>
              </w:rPr>
              <w:t>Фото</w:t>
            </w:r>
          </w:p>
        </w:tc>
        <w:tc>
          <w:tcPr>
            <w:tcW w:w="22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421C3" w:rsidRPr="00C97E6E" w:rsidRDefault="00A421C3" w:rsidP="00447BD8">
            <w:pPr>
              <w:pStyle w:val="a9"/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28"/>
              </w:rPr>
            </w:pPr>
            <w:r w:rsidRPr="00C97E6E">
              <w:rPr>
                <w:rFonts w:ascii="Times New Roman" w:hAnsi="Times New Roman" w:cs="Times New Roman"/>
                <w:color w:val="000000" w:themeColor="text1"/>
                <w:sz w:val="16"/>
                <w:szCs w:val="28"/>
              </w:rPr>
              <w:t>Название</w:t>
            </w:r>
          </w:p>
        </w:tc>
        <w:tc>
          <w:tcPr>
            <w:tcW w:w="26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421C3" w:rsidRPr="00C97E6E" w:rsidRDefault="00A421C3" w:rsidP="00447BD8">
            <w:pPr>
              <w:pStyle w:val="a9"/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28"/>
              </w:rPr>
            </w:pPr>
            <w:r w:rsidRPr="00C97E6E">
              <w:rPr>
                <w:rFonts w:ascii="Times New Roman" w:hAnsi="Times New Roman" w:cs="Times New Roman"/>
                <w:color w:val="000000" w:themeColor="text1"/>
                <w:sz w:val="16"/>
                <w:szCs w:val="28"/>
              </w:rPr>
              <w:t>Описание</w:t>
            </w:r>
          </w:p>
        </w:tc>
        <w:tc>
          <w:tcPr>
            <w:tcW w:w="21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421C3" w:rsidRPr="00C97E6E" w:rsidRDefault="00A421C3" w:rsidP="00447BD8">
            <w:pPr>
              <w:pStyle w:val="a9"/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28"/>
              </w:rPr>
            </w:pPr>
            <w:r w:rsidRPr="00C97E6E">
              <w:rPr>
                <w:rFonts w:ascii="Times New Roman" w:hAnsi="Times New Roman" w:cs="Times New Roman"/>
                <w:color w:val="000000" w:themeColor="text1"/>
                <w:sz w:val="16"/>
                <w:szCs w:val="28"/>
              </w:rPr>
              <w:t>Предназначение</w:t>
            </w:r>
          </w:p>
        </w:tc>
      </w:tr>
      <w:tr w:rsidR="00447BD8" w:rsidRPr="00C97E6E" w:rsidTr="00C97E6E">
        <w:tc>
          <w:tcPr>
            <w:tcW w:w="229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421C3" w:rsidRPr="00C97E6E" w:rsidRDefault="00A421C3" w:rsidP="00447BD8">
            <w:pPr>
              <w:pStyle w:val="a9"/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28"/>
              </w:rPr>
            </w:pPr>
            <w:r w:rsidRPr="00C97E6E">
              <w:rPr>
                <w:rFonts w:ascii="Times New Roman" w:hAnsi="Times New Roman" w:cs="Times New Roman"/>
                <w:noProof/>
                <w:color w:val="000000" w:themeColor="text1"/>
                <w:sz w:val="16"/>
                <w:szCs w:val="28"/>
                <w:lang w:eastAsia="ru-RU"/>
              </w:rPr>
              <w:drawing>
                <wp:inline distT="0" distB="0" distL="0" distR="0" wp14:anchorId="427714EB" wp14:editId="6D6A4253">
                  <wp:extent cx="1432560" cy="1996440"/>
                  <wp:effectExtent l="19050" t="0" r="0" b="0"/>
                  <wp:docPr id="15" name="Рисунок 15" descr="Каток комбинированный со шпорой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Каток комбинированный со шпорой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2560" cy="1996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421C3" w:rsidRPr="00C97E6E" w:rsidRDefault="00A421C3" w:rsidP="00C97E6E">
            <w:pPr>
              <w:pStyle w:val="a9"/>
              <w:ind w:left="257" w:right="708" w:hanging="142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28"/>
              </w:rPr>
            </w:pPr>
            <w:r w:rsidRPr="00C97E6E">
              <w:rPr>
                <w:rFonts w:ascii="Times New Roman" w:hAnsi="Times New Roman" w:cs="Times New Roman"/>
                <w:color w:val="000000" w:themeColor="text1"/>
                <w:sz w:val="16"/>
                <w:szCs w:val="28"/>
              </w:rPr>
              <w:t>Каток комбинированный со шпорой</w:t>
            </w:r>
          </w:p>
        </w:tc>
        <w:tc>
          <w:tcPr>
            <w:tcW w:w="180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421C3" w:rsidRPr="00C97E6E" w:rsidRDefault="00A421C3" w:rsidP="00C97E6E">
            <w:pPr>
              <w:pStyle w:val="a9"/>
              <w:ind w:left="133" w:right="108" w:firstLine="567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28"/>
              </w:rPr>
            </w:pPr>
            <w:r w:rsidRPr="00C97E6E">
              <w:rPr>
                <w:rFonts w:ascii="Times New Roman" w:hAnsi="Times New Roman" w:cs="Times New Roman"/>
                <w:color w:val="000000" w:themeColor="text1"/>
                <w:sz w:val="16"/>
                <w:szCs w:val="28"/>
              </w:rPr>
              <w:t>Представляет собой оборудование, состоящее из деревянной ручки и металлического стержня, дополненного специальным валиком и зубчатым диском.</w:t>
            </w:r>
          </w:p>
        </w:tc>
        <w:tc>
          <w:tcPr>
            <w:tcW w:w="300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421C3" w:rsidRPr="00C97E6E" w:rsidRDefault="00A421C3" w:rsidP="00C97E6E">
            <w:pPr>
              <w:pStyle w:val="a9"/>
              <w:ind w:left="176" w:right="274" w:firstLine="141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28"/>
              </w:rPr>
            </w:pPr>
            <w:r w:rsidRPr="00C97E6E">
              <w:rPr>
                <w:rFonts w:ascii="Times New Roman" w:hAnsi="Times New Roman" w:cs="Times New Roman"/>
                <w:color w:val="000000" w:themeColor="text1"/>
                <w:sz w:val="16"/>
                <w:szCs w:val="28"/>
              </w:rPr>
              <w:t>Этот инвентарь для пчеловода используется в процессе крепления вощины к верхней части рамок. Кроме того, применяется для впаивания в вощину проволоки.</w:t>
            </w:r>
          </w:p>
        </w:tc>
      </w:tr>
      <w:tr w:rsidR="00447BD8" w:rsidRPr="00C97E6E" w:rsidTr="00C97E6E">
        <w:tc>
          <w:tcPr>
            <w:tcW w:w="229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421C3" w:rsidRPr="00C97E6E" w:rsidRDefault="00A421C3" w:rsidP="00447BD8">
            <w:pPr>
              <w:pStyle w:val="a9"/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28"/>
              </w:rPr>
            </w:pPr>
            <w:r w:rsidRPr="00C97E6E">
              <w:rPr>
                <w:rFonts w:ascii="Times New Roman" w:hAnsi="Times New Roman" w:cs="Times New Roman"/>
                <w:noProof/>
                <w:color w:val="000000" w:themeColor="text1"/>
                <w:sz w:val="16"/>
                <w:szCs w:val="28"/>
                <w:lang w:eastAsia="ru-RU"/>
              </w:rPr>
              <w:drawing>
                <wp:inline distT="0" distB="0" distL="0" distR="0" wp14:anchorId="207F6AE2" wp14:editId="533415F9">
                  <wp:extent cx="1432560" cy="982980"/>
                  <wp:effectExtent l="19050" t="0" r="0" b="0"/>
                  <wp:docPr id="16" name="Рисунок 16" descr="Каток игольчатый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Каток игольчатый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2560" cy="982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421C3" w:rsidRPr="00C97E6E" w:rsidRDefault="00A421C3" w:rsidP="00C97E6E">
            <w:pPr>
              <w:pStyle w:val="a9"/>
              <w:ind w:left="257" w:right="708" w:hanging="142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28"/>
              </w:rPr>
            </w:pPr>
            <w:r w:rsidRPr="00C97E6E">
              <w:rPr>
                <w:rFonts w:ascii="Times New Roman" w:hAnsi="Times New Roman" w:cs="Times New Roman"/>
                <w:color w:val="000000" w:themeColor="text1"/>
                <w:sz w:val="16"/>
                <w:szCs w:val="28"/>
              </w:rPr>
              <w:t>Игольчатый каток</w:t>
            </w:r>
          </w:p>
          <w:p w:rsidR="002B5A5C" w:rsidRPr="00C97E6E" w:rsidRDefault="002B5A5C" w:rsidP="00C97E6E">
            <w:pPr>
              <w:pStyle w:val="a9"/>
              <w:ind w:left="257" w:right="708" w:hanging="142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28"/>
              </w:rPr>
            </w:pPr>
          </w:p>
        </w:tc>
        <w:tc>
          <w:tcPr>
            <w:tcW w:w="180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421C3" w:rsidRPr="00C97E6E" w:rsidRDefault="00A421C3" w:rsidP="00C97E6E">
            <w:pPr>
              <w:pStyle w:val="a9"/>
              <w:ind w:left="133" w:right="108" w:firstLine="567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28"/>
              </w:rPr>
            </w:pPr>
            <w:r w:rsidRPr="00C97E6E">
              <w:rPr>
                <w:rFonts w:ascii="Times New Roman" w:hAnsi="Times New Roman" w:cs="Times New Roman"/>
                <w:color w:val="000000" w:themeColor="text1"/>
                <w:sz w:val="16"/>
                <w:szCs w:val="28"/>
              </w:rPr>
              <w:t>Состоит из деревянной ручки и катка, покрытого многочисленными тонкими иглами из нержавеющей стали.</w:t>
            </w:r>
          </w:p>
        </w:tc>
        <w:tc>
          <w:tcPr>
            <w:tcW w:w="300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421C3" w:rsidRPr="00C97E6E" w:rsidRDefault="00A421C3" w:rsidP="00C97E6E">
            <w:pPr>
              <w:pStyle w:val="a9"/>
              <w:ind w:left="176" w:right="274" w:firstLine="141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28"/>
              </w:rPr>
            </w:pPr>
            <w:r w:rsidRPr="00C97E6E">
              <w:rPr>
                <w:rFonts w:ascii="Times New Roman" w:hAnsi="Times New Roman" w:cs="Times New Roman"/>
                <w:color w:val="000000" w:themeColor="text1"/>
                <w:sz w:val="16"/>
                <w:szCs w:val="28"/>
              </w:rPr>
              <w:t>Такой инвентарь необходим для пчеловода в момент распечатывания медовых сотов. Благодаря иглам, удается максимально быстро повредить большое количество крышечек ячеек. Кроме того, каток позволяет избежать образования лишних отходов.</w:t>
            </w:r>
          </w:p>
        </w:tc>
      </w:tr>
      <w:tr w:rsidR="00447BD8" w:rsidRPr="00C97E6E" w:rsidTr="00C97E6E">
        <w:tc>
          <w:tcPr>
            <w:tcW w:w="229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421C3" w:rsidRPr="00C97E6E" w:rsidRDefault="00A421C3" w:rsidP="00447BD8">
            <w:pPr>
              <w:pStyle w:val="a9"/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28"/>
              </w:rPr>
            </w:pPr>
            <w:r w:rsidRPr="00C97E6E">
              <w:rPr>
                <w:rFonts w:ascii="Times New Roman" w:hAnsi="Times New Roman" w:cs="Times New Roman"/>
                <w:noProof/>
                <w:color w:val="000000" w:themeColor="text1"/>
                <w:sz w:val="16"/>
                <w:szCs w:val="28"/>
                <w:lang w:eastAsia="ru-RU"/>
              </w:rPr>
              <w:drawing>
                <wp:inline distT="0" distB="0" distL="0" distR="0" wp14:anchorId="103BE24D" wp14:editId="64656C94">
                  <wp:extent cx="1432560" cy="1432560"/>
                  <wp:effectExtent l="19050" t="0" r="0" b="0"/>
                  <wp:docPr id="17" name="Рисунок 17" descr="Захват рамок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Захват рамок">
                            <a:hlinkClick r:id="rId2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2560" cy="14325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421C3" w:rsidRPr="00C97E6E" w:rsidRDefault="00A421C3" w:rsidP="00C97E6E">
            <w:pPr>
              <w:pStyle w:val="a9"/>
              <w:ind w:left="257" w:right="708" w:hanging="142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28"/>
              </w:rPr>
            </w:pPr>
            <w:r w:rsidRPr="00C97E6E">
              <w:rPr>
                <w:rFonts w:ascii="Times New Roman" w:hAnsi="Times New Roman" w:cs="Times New Roman"/>
                <w:color w:val="000000" w:themeColor="text1"/>
                <w:sz w:val="16"/>
                <w:szCs w:val="28"/>
              </w:rPr>
              <w:t>Захват рамок</w:t>
            </w:r>
          </w:p>
        </w:tc>
        <w:tc>
          <w:tcPr>
            <w:tcW w:w="180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421C3" w:rsidRPr="00C97E6E" w:rsidRDefault="00A421C3" w:rsidP="00C97E6E">
            <w:pPr>
              <w:pStyle w:val="a9"/>
              <w:ind w:left="133" w:right="108" w:firstLine="567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28"/>
              </w:rPr>
            </w:pPr>
            <w:r w:rsidRPr="00C97E6E">
              <w:rPr>
                <w:rFonts w:ascii="Times New Roman" w:hAnsi="Times New Roman" w:cs="Times New Roman"/>
                <w:color w:val="000000" w:themeColor="text1"/>
                <w:sz w:val="16"/>
                <w:szCs w:val="28"/>
              </w:rPr>
              <w:t>Данный пчеловодный инвентарь представлен двумя парами изогнутых металлических элементов, которые размещаются крест-накрест и соединяются между собой при помощи двух длинных деревянных ручек.</w:t>
            </w:r>
          </w:p>
        </w:tc>
        <w:tc>
          <w:tcPr>
            <w:tcW w:w="300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421C3" w:rsidRPr="00C97E6E" w:rsidRDefault="00A421C3" w:rsidP="00C97E6E">
            <w:pPr>
              <w:pStyle w:val="a9"/>
              <w:ind w:left="176" w:right="274" w:firstLine="141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28"/>
              </w:rPr>
            </w:pPr>
            <w:r w:rsidRPr="00C97E6E">
              <w:rPr>
                <w:rFonts w:ascii="Times New Roman" w:hAnsi="Times New Roman" w:cs="Times New Roman"/>
                <w:color w:val="000000" w:themeColor="text1"/>
                <w:sz w:val="16"/>
                <w:szCs w:val="28"/>
              </w:rPr>
              <w:t>Представленное оборудование служит для свободного извлечения рамок из ульев. В процессе осуществления операции, рамка зажимается между металлическими элементами, и производятся дальнейшие манипуляции.</w:t>
            </w:r>
          </w:p>
        </w:tc>
      </w:tr>
      <w:tr w:rsidR="00447BD8" w:rsidRPr="00C97E6E" w:rsidTr="00C97E6E">
        <w:tc>
          <w:tcPr>
            <w:tcW w:w="229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421C3" w:rsidRPr="00C97E6E" w:rsidRDefault="00A421C3" w:rsidP="00447BD8">
            <w:pPr>
              <w:pStyle w:val="a9"/>
              <w:ind w:left="-567" w:firstLine="567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28"/>
              </w:rPr>
            </w:pPr>
            <w:r w:rsidRPr="00C97E6E">
              <w:rPr>
                <w:rFonts w:ascii="Times New Roman" w:hAnsi="Times New Roman" w:cs="Times New Roman"/>
                <w:noProof/>
                <w:color w:val="000000" w:themeColor="text1"/>
                <w:sz w:val="16"/>
                <w:szCs w:val="28"/>
                <w:lang w:eastAsia="ru-RU"/>
              </w:rPr>
              <w:drawing>
                <wp:inline distT="0" distB="0" distL="0" distR="0" wp14:anchorId="220343FB" wp14:editId="7253C255">
                  <wp:extent cx="1432560" cy="838200"/>
                  <wp:effectExtent l="19050" t="0" r="0" b="0"/>
                  <wp:docPr id="18" name="Рисунок 18" descr="Клеточка Титова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Клеточка Титова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256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421C3" w:rsidRPr="00C97E6E" w:rsidRDefault="00A421C3" w:rsidP="00C97E6E">
            <w:pPr>
              <w:pStyle w:val="a9"/>
              <w:ind w:left="257" w:right="708" w:hanging="142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28"/>
              </w:rPr>
            </w:pPr>
            <w:r w:rsidRPr="00C97E6E">
              <w:rPr>
                <w:rFonts w:ascii="Times New Roman" w:hAnsi="Times New Roman" w:cs="Times New Roman"/>
                <w:color w:val="000000" w:themeColor="text1"/>
                <w:sz w:val="16"/>
                <w:szCs w:val="28"/>
              </w:rPr>
              <w:t>Маточная клеточка Титова</w:t>
            </w:r>
          </w:p>
        </w:tc>
        <w:tc>
          <w:tcPr>
            <w:tcW w:w="180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421C3" w:rsidRPr="00C97E6E" w:rsidRDefault="00A421C3" w:rsidP="00C97E6E">
            <w:pPr>
              <w:pStyle w:val="a9"/>
              <w:ind w:left="133" w:right="108" w:firstLine="567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28"/>
              </w:rPr>
            </w:pPr>
            <w:r w:rsidRPr="00C97E6E">
              <w:rPr>
                <w:rFonts w:ascii="Times New Roman" w:hAnsi="Times New Roman" w:cs="Times New Roman"/>
                <w:color w:val="000000" w:themeColor="text1"/>
                <w:sz w:val="16"/>
                <w:szCs w:val="28"/>
              </w:rPr>
              <w:t>Состоит из колодочки, крышки и корпуса. Может изготавливаться их пластика или металла. Колодочка дополняется отверстиями, необходимыми для прохода пчел и размещения корма.</w:t>
            </w:r>
          </w:p>
        </w:tc>
        <w:tc>
          <w:tcPr>
            <w:tcW w:w="300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421C3" w:rsidRPr="00C97E6E" w:rsidRDefault="00A421C3" w:rsidP="00C97E6E">
            <w:pPr>
              <w:pStyle w:val="a9"/>
              <w:ind w:left="176" w:right="274" w:firstLine="141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28"/>
              </w:rPr>
            </w:pPr>
            <w:r w:rsidRPr="00C97E6E">
              <w:rPr>
                <w:rFonts w:ascii="Times New Roman" w:hAnsi="Times New Roman" w:cs="Times New Roman"/>
                <w:color w:val="000000" w:themeColor="text1"/>
                <w:sz w:val="16"/>
                <w:szCs w:val="28"/>
              </w:rPr>
              <w:t>Это оборудование необходимо для отделения маток или маточников. Данное действие выполняется в ситуациях, связанных с вынужденной подсадкой маток.</w:t>
            </w:r>
          </w:p>
        </w:tc>
      </w:tr>
    </w:tbl>
    <w:p w:rsidR="00A421C3" w:rsidRPr="00C97E6E" w:rsidRDefault="002B5A5C" w:rsidP="00447BD8">
      <w:pPr>
        <w:pStyle w:val="a9"/>
        <w:ind w:left="-567" w:firstLine="567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8"/>
        </w:rPr>
      </w:pPr>
      <w:r w:rsidRPr="00C97E6E">
        <w:rPr>
          <w:rFonts w:ascii="Times New Roman" w:hAnsi="Times New Roman" w:cs="Times New Roman"/>
          <w:b/>
          <w:i/>
          <w:color w:val="000000" w:themeColor="text1"/>
          <w:sz w:val="24"/>
          <w:szCs w:val="28"/>
        </w:rPr>
        <w:t>Слайд 14</w:t>
      </w:r>
    </w:p>
    <w:p w:rsidR="002B5A5C" w:rsidRPr="00C97E6E" w:rsidRDefault="002B5A5C" w:rsidP="00447BD8">
      <w:pPr>
        <w:pStyle w:val="a9"/>
        <w:ind w:left="-567" w:firstLine="567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C97E6E">
        <w:rPr>
          <w:rFonts w:ascii="Times New Roman" w:hAnsi="Times New Roman" w:cs="Times New Roman"/>
          <w:color w:val="000000" w:themeColor="text1"/>
          <w:sz w:val="24"/>
          <w:szCs w:val="28"/>
        </w:rPr>
        <w:t>Важная особенностью выставки «Пчёлки на полке» будет участие в её создании детей и родителей. Дошкольники и младшие школьники чувствуют свою причастность к мини-музею. Они могут: участвовать в обсуждении и предлагать интересные для них формы работы, приносить из дома экспонаты (если имеются), пополнять стенды своими рисунками.</w:t>
      </w:r>
    </w:p>
    <w:p w:rsidR="00A935C4" w:rsidRPr="00C97E6E" w:rsidRDefault="001347CC" w:rsidP="00447BD8">
      <w:pPr>
        <w:pStyle w:val="a9"/>
        <w:ind w:left="-567" w:firstLine="567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C97E6E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Обычно, в музее трогать ничего нельзя, а экспонаты данной выставки не только можно, но и нужно потрогать! </w:t>
      </w:r>
      <w:r w:rsidR="002B5A5C" w:rsidRPr="00C97E6E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Выставку можно посещать часто, самому менять, переставлять экспонаты, брать их в руки и рассматривать. В обычном музее ребенок — лишь пассивный созерцатель, а здесь он — соавтор, творец экспозиции. Причем не только он сам, но и его родители, учителя или воспитатели</w:t>
      </w:r>
      <w:r w:rsidR="00447BD8" w:rsidRPr="00C97E6E">
        <w:rPr>
          <w:rFonts w:ascii="Times New Roman" w:hAnsi="Times New Roman" w:cs="Times New Roman"/>
          <w:color w:val="000000" w:themeColor="text1"/>
          <w:sz w:val="24"/>
          <w:szCs w:val="28"/>
        </w:rPr>
        <w:t>, и конечно же музейные работники</w:t>
      </w:r>
      <w:r w:rsidR="002B5A5C" w:rsidRPr="00C97E6E">
        <w:rPr>
          <w:rFonts w:ascii="Times New Roman" w:hAnsi="Times New Roman" w:cs="Times New Roman"/>
          <w:color w:val="000000" w:themeColor="text1"/>
          <w:sz w:val="24"/>
          <w:szCs w:val="28"/>
        </w:rPr>
        <w:t>. Подобные выставки — результат общения, совместной рабо</w:t>
      </w:r>
      <w:r w:rsidR="00447BD8" w:rsidRPr="00C97E6E">
        <w:rPr>
          <w:rFonts w:ascii="Times New Roman" w:hAnsi="Times New Roman" w:cs="Times New Roman"/>
          <w:color w:val="000000" w:themeColor="text1"/>
          <w:sz w:val="24"/>
          <w:szCs w:val="28"/>
        </w:rPr>
        <w:t>ты музейных работников, детей, педагогов и воспитателей</w:t>
      </w:r>
      <w:r w:rsidR="002B5A5C" w:rsidRPr="00C97E6E">
        <w:rPr>
          <w:rFonts w:ascii="Times New Roman" w:hAnsi="Times New Roman" w:cs="Times New Roman"/>
          <w:color w:val="000000" w:themeColor="text1"/>
          <w:sz w:val="24"/>
          <w:szCs w:val="28"/>
        </w:rPr>
        <w:t>. Содержание, оф</w:t>
      </w:r>
      <w:r w:rsidR="00447BD8" w:rsidRPr="00C97E6E">
        <w:rPr>
          <w:rFonts w:ascii="Times New Roman" w:hAnsi="Times New Roman" w:cs="Times New Roman"/>
          <w:color w:val="000000" w:themeColor="text1"/>
          <w:sz w:val="24"/>
          <w:szCs w:val="28"/>
        </w:rPr>
        <w:t>ормление и назначение выставки</w:t>
      </w:r>
      <w:r w:rsidR="002B5A5C" w:rsidRPr="00C97E6E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обязательно должны отражать специфику возраста</w:t>
      </w:r>
      <w:r w:rsidR="00447BD8" w:rsidRPr="00C97E6E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детей данной группы. Выставка будет постоянно пополняться</w:t>
      </w:r>
      <w:r w:rsidR="002B5A5C" w:rsidRPr="00C97E6E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новыми экспонатами. Здесь же</w:t>
      </w:r>
      <w:r w:rsidR="00447BD8" w:rsidRPr="00C97E6E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будут</w:t>
      </w:r>
      <w:r w:rsidR="002B5A5C" w:rsidRPr="00C97E6E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размещаются детские работы, выполненные </w:t>
      </w:r>
      <w:r w:rsidR="00447BD8" w:rsidRPr="00C97E6E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самостоятельно или </w:t>
      </w:r>
      <w:r w:rsidR="002B5A5C" w:rsidRPr="00C97E6E">
        <w:rPr>
          <w:rFonts w:ascii="Times New Roman" w:hAnsi="Times New Roman" w:cs="Times New Roman"/>
          <w:color w:val="000000" w:themeColor="text1"/>
          <w:sz w:val="24"/>
          <w:szCs w:val="28"/>
        </w:rPr>
        <w:t>совместно с взрослыми.</w:t>
      </w:r>
      <w:r w:rsidR="00447BD8" w:rsidRPr="00C97E6E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А также, после осмотра выставки или проведения тематических занятий за небольшую плату возможно проведение чаепития с дегустацией различных сортов мёда (только после согласования с родителями).</w:t>
      </w:r>
    </w:p>
    <w:sectPr w:rsidR="00A935C4" w:rsidRPr="00C97E6E" w:rsidSect="00447BD8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BA5AA8"/>
    <w:multiLevelType w:val="hybridMultilevel"/>
    <w:tmpl w:val="9CF0139E"/>
    <w:lvl w:ilvl="0" w:tplc="C526D93E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color w:val="250603"/>
        <w:sz w:val="21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CF2F32"/>
    <w:multiLevelType w:val="multilevel"/>
    <w:tmpl w:val="7E02B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E6C5543"/>
    <w:multiLevelType w:val="hybridMultilevel"/>
    <w:tmpl w:val="49CA1ADC"/>
    <w:lvl w:ilvl="0" w:tplc="F31C0EF4">
      <w:start w:val="1"/>
      <w:numFmt w:val="decimal"/>
      <w:lvlText w:val="%1.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2A357AAE"/>
    <w:multiLevelType w:val="multilevel"/>
    <w:tmpl w:val="94BA1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70299F"/>
    <w:multiLevelType w:val="hybridMultilevel"/>
    <w:tmpl w:val="0C8EE9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855CC1"/>
    <w:multiLevelType w:val="multilevel"/>
    <w:tmpl w:val="31249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5F42678"/>
    <w:multiLevelType w:val="multilevel"/>
    <w:tmpl w:val="F8FA2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5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8CA"/>
    <w:rsid w:val="001347CC"/>
    <w:rsid w:val="0016581A"/>
    <w:rsid w:val="002B5A5C"/>
    <w:rsid w:val="00304F92"/>
    <w:rsid w:val="0041653C"/>
    <w:rsid w:val="00447BD8"/>
    <w:rsid w:val="006A64B8"/>
    <w:rsid w:val="006E1B06"/>
    <w:rsid w:val="008238CA"/>
    <w:rsid w:val="00945DED"/>
    <w:rsid w:val="00A421C3"/>
    <w:rsid w:val="00A935C4"/>
    <w:rsid w:val="00A968C4"/>
    <w:rsid w:val="00AD765C"/>
    <w:rsid w:val="00B63ADC"/>
    <w:rsid w:val="00B65E15"/>
    <w:rsid w:val="00C97E6E"/>
    <w:rsid w:val="00CB141A"/>
    <w:rsid w:val="00D0388D"/>
    <w:rsid w:val="00EC4574"/>
    <w:rsid w:val="00FF6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5B0B6"/>
  <w15:chartTrackingRefBased/>
  <w15:docId w15:val="{C63592B0-4720-4A9A-ADF0-F7F27DA9A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421C3"/>
    <w:pPr>
      <w:spacing w:before="240" w:after="120" w:line="240" w:lineRule="auto"/>
      <w:outlineLvl w:val="1"/>
    </w:pPr>
    <w:rPr>
      <w:rFonts w:ascii="inherit" w:eastAsia="Times New Roman" w:hAnsi="inherit" w:cs="Times New Roman"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A421C3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5DED"/>
    <w:pPr>
      <w:ind w:left="720"/>
      <w:contextualSpacing/>
    </w:pPr>
  </w:style>
  <w:style w:type="table" w:styleId="a4">
    <w:name w:val="Table Grid"/>
    <w:basedOn w:val="a1"/>
    <w:rsid w:val="00945D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AD76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AD765C"/>
    <w:rPr>
      <w:b/>
      <w:bCs/>
    </w:rPr>
  </w:style>
  <w:style w:type="character" w:styleId="a7">
    <w:name w:val="Emphasis"/>
    <w:basedOn w:val="a0"/>
    <w:uiPriority w:val="20"/>
    <w:qFormat/>
    <w:rsid w:val="0041653C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A421C3"/>
    <w:rPr>
      <w:rFonts w:ascii="inherit" w:eastAsia="Times New Roman" w:hAnsi="inherit" w:cs="Times New Roman"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421C3"/>
    <w:rPr>
      <w:rFonts w:asciiTheme="majorHAnsi" w:eastAsiaTheme="majorEastAsia" w:hAnsiTheme="majorHAnsi" w:cstheme="majorBidi"/>
      <w:b/>
      <w:bCs/>
      <w:color w:val="5B9BD5" w:themeColor="accent1"/>
      <w:lang w:eastAsia="ru-RU"/>
    </w:rPr>
  </w:style>
  <w:style w:type="character" w:styleId="a8">
    <w:name w:val="Hyperlink"/>
    <w:basedOn w:val="a0"/>
    <w:uiPriority w:val="99"/>
    <w:semiHidden/>
    <w:unhideWhenUsed/>
    <w:rsid w:val="00A421C3"/>
    <w:rPr>
      <w:strike w:val="0"/>
      <w:dstrike w:val="0"/>
      <w:color w:val="428BCA"/>
      <w:u w:val="none"/>
      <w:effect w:val="none"/>
      <w:shd w:val="clear" w:color="auto" w:fill="auto"/>
    </w:rPr>
  </w:style>
  <w:style w:type="paragraph" w:styleId="a9">
    <w:name w:val="No Spacing"/>
    <w:uiPriority w:val="1"/>
    <w:qFormat/>
    <w:rsid w:val="00447B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79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0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zoohoz.ru/wp-content/uploads/2015/10/yashik-dlya-perenoski-ramok.jpg" TargetMode="External"/><Relationship Id="rId18" Type="http://schemas.openxmlformats.org/officeDocument/2006/relationships/hyperlink" Target="http://zoohoz.ru/wp-content/uploads/2015/10/katok-kombinirovannyj-so-shporoj.jpg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8.jpeg"/><Relationship Id="rId7" Type="http://schemas.openxmlformats.org/officeDocument/2006/relationships/hyperlink" Target="http://zoohoz.ru/wp-content/uploads/2015/10/dimar_pasechni.jpg" TargetMode="External"/><Relationship Id="rId12" Type="http://schemas.openxmlformats.org/officeDocument/2006/relationships/image" Target="media/image4.jpeg"/><Relationship Id="rId17" Type="http://schemas.openxmlformats.org/officeDocument/2006/relationships/hyperlink" Target="http://zoohoz.ru/pchelovodstvo/kostyum-dlya-zashhity-komplekt-19982/" TargetMode="External"/><Relationship Id="rId25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hyperlink" Target="http://zoohoz.ru/wp-content/uploads/2015/10/katok-igolchatyj.jpg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zoohoz.ru/wp-content/uploads/2015/10/schotka.jpg" TargetMode="External"/><Relationship Id="rId24" Type="http://schemas.openxmlformats.org/officeDocument/2006/relationships/hyperlink" Target="http://zoohoz.ru/wp-content/uploads/2015/10/kletochka_titova.jpg" TargetMode="External"/><Relationship Id="rId5" Type="http://schemas.openxmlformats.org/officeDocument/2006/relationships/hyperlink" Target="http://zoohoz.ru/wp-content/uploads/2015/10/stameska-e1444029168562.jpg" TargetMode="External"/><Relationship Id="rId15" Type="http://schemas.openxmlformats.org/officeDocument/2006/relationships/hyperlink" Target="http://zoohoz.ru/wp-content/uploads/2015/10/odezhda-pchelovoda.jpeg" TargetMode="External"/><Relationship Id="rId23" Type="http://schemas.openxmlformats.org/officeDocument/2006/relationships/image" Target="media/image9.jpeg"/><Relationship Id="rId10" Type="http://schemas.openxmlformats.org/officeDocument/2006/relationships/image" Target="media/image3.jpeg"/><Relationship Id="rId19" Type="http://schemas.openxmlformats.org/officeDocument/2006/relationships/image" Target="media/image7.jpeg"/><Relationship Id="rId4" Type="http://schemas.openxmlformats.org/officeDocument/2006/relationships/webSettings" Target="webSettings.xml"/><Relationship Id="rId9" Type="http://schemas.openxmlformats.org/officeDocument/2006/relationships/hyperlink" Target="http://zoohoz.ru/wp-content/uploads/2015/10/pchelovodnui_noj_i_vilka.jpg" TargetMode="External"/><Relationship Id="rId14" Type="http://schemas.openxmlformats.org/officeDocument/2006/relationships/image" Target="media/image5.jpeg"/><Relationship Id="rId22" Type="http://schemas.openxmlformats.org/officeDocument/2006/relationships/hyperlink" Target="http://zoohoz.ru/wp-content/uploads/2015/10/zahvat-ramok.jpg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6</Pages>
  <Words>2392</Words>
  <Characters>13637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Anastasiia</dc:creator>
  <cp:keywords/>
  <dc:description/>
  <cp:lastModifiedBy>Anastasiia</cp:lastModifiedBy>
  <cp:revision>4</cp:revision>
  <dcterms:created xsi:type="dcterms:W3CDTF">2021-01-17T17:33:00Z</dcterms:created>
  <dcterms:modified xsi:type="dcterms:W3CDTF">2021-01-18T19:04:00Z</dcterms:modified>
</cp:coreProperties>
</file>